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9A" w:rsidRPr="007422E9" w:rsidRDefault="00CB129A" w:rsidP="00F15E53">
      <w:pPr>
        <w:pStyle w:val="ConsPlusTitle"/>
        <w:widowControl/>
        <w:jc w:val="center"/>
        <w:rPr>
          <w:sz w:val="28"/>
          <w:szCs w:val="28"/>
        </w:rPr>
      </w:pPr>
      <w:r w:rsidRPr="007422E9">
        <w:rPr>
          <w:sz w:val="28"/>
          <w:szCs w:val="28"/>
        </w:rPr>
        <w:t>ПОЛОЖЕНИЕ</w:t>
      </w:r>
    </w:p>
    <w:p w:rsidR="00CB129A" w:rsidRPr="007422E9" w:rsidRDefault="00CB129A" w:rsidP="007422E9">
      <w:pPr>
        <w:autoSpaceDE w:val="0"/>
        <w:autoSpaceDN w:val="0"/>
        <w:adjustRightInd w:val="0"/>
        <w:jc w:val="center"/>
        <w:rPr>
          <w:b/>
          <w:bCs/>
          <w:sz w:val="28"/>
          <w:szCs w:val="28"/>
        </w:rPr>
      </w:pPr>
      <w:r w:rsidRPr="007422E9">
        <w:rPr>
          <w:b/>
          <w:bCs/>
          <w:sz w:val="28"/>
          <w:szCs w:val="28"/>
        </w:rPr>
        <w:t xml:space="preserve">о </w:t>
      </w:r>
      <w:r>
        <w:rPr>
          <w:b/>
          <w:bCs/>
          <w:sz w:val="28"/>
          <w:szCs w:val="28"/>
        </w:rPr>
        <w:t>региональной</w:t>
      </w:r>
      <w:r w:rsidRPr="007422E9">
        <w:rPr>
          <w:b/>
          <w:bCs/>
          <w:sz w:val="28"/>
          <w:szCs w:val="28"/>
        </w:rPr>
        <w:t xml:space="preserve"> базе данных </w:t>
      </w:r>
      <w:r>
        <w:rPr>
          <w:b/>
          <w:bCs/>
          <w:sz w:val="28"/>
          <w:szCs w:val="28"/>
        </w:rPr>
        <w:t xml:space="preserve">одаренных детей и </w:t>
      </w:r>
      <w:r w:rsidRPr="007422E9">
        <w:rPr>
          <w:b/>
          <w:bCs/>
          <w:sz w:val="28"/>
          <w:szCs w:val="28"/>
        </w:rPr>
        <w:t>молодежи Ханты</w:t>
      </w:r>
      <w:r>
        <w:rPr>
          <w:b/>
          <w:bCs/>
          <w:sz w:val="28"/>
          <w:szCs w:val="28"/>
        </w:rPr>
        <w:t xml:space="preserve">-Мансийского автономного округа - </w:t>
      </w:r>
      <w:r w:rsidRPr="007422E9">
        <w:rPr>
          <w:b/>
          <w:bCs/>
          <w:sz w:val="28"/>
          <w:szCs w:val="28"/>
        </w:rPr>
        <w:t>Югры «Молодые таланты Югры»</w:t>
      </w:r>
    </w:p>
    <w:p w:rsidR="00CB129A" w:rsidRPr="007422E9" w:rsidRDefault="00CB129A" w:rsidP="007422E9">
      <w:pPr>
        <w:autoSpaceDE w:val="0"/>
        <w:autoSpaceDN w:val="0"/>
        <w:adjustRightInd w:val="0"/>
        <w:jc w:val="both"/>
        <w:rPr>
          <w:sz w:val="28"/>
          <w:szCs w:val="28"/>
        </w:rPr>
      </w:pPr>
    </w:p>
    <w:p w:rsidR="00CB129A" w:rsidRPr="007422E9" w:rsidRDefault="00CB129A" w:rsidP="007422E9">
      <w:pPr>
        <w:autoSpaceDE w:val="0"/>
        <w:autoSpaceDN w:val="0"/>
        <w:adjustRightInd w:val="0"/>
        <w:jc w:val="both"/>
        <w:rPr>
          <w:sz w:val="28"/>
          <w:szCs w:val="28"/>
        </w:rPr>
      </w:pPr>
    </w:p>
    <w:p w:rsidR="00CB129A" w:rsidRPr="007422E9" w:rsidRDefault="00CB129A" w:rsidP="007422E9">
      <w:pPr>
        <w:autoSpaceDE w:val="0"/>
        <w:autoSpaceDN w:val="0"/>
        <w:adjustRightInd w:val="0"/>
        <w:jc w:val="center"/>
        <w:outlineLvl w:val="1"/>
        <w:rPr>
          <w:b/>
          <w:bCs/>
          <w:sz w:val="28"/>
          <w:szCs w:val="28"/>
        </w:rPr>
      </w:pPr>
      <w:r w:rsidRPr="007422E9">
        <w:rPr>
          <w:b/>
          <w:bCs/>
          <w:sz w:val="28"/>
          <w:szCs w:val="28"/>
        </w:rPr>
        <w:t>1. Общие положения</w:t>
      </w:r>
    </w:p>
    <w:p w:rsidR="00CB129A" w:rsidRPr="007422E9" w:rsidRDefault="00CB129A" w:rsidP="007422E9">
      <w:pPr>
        <w:autoSpaceDE w:val="0"/>
        <w:autoSpaceDN w:val="0"/>
        <w:adjustRightInd w:val="0"/>
        <w:jc w:val="both"/>
        <w:rPr>
          <w:sz w:val="28"/>
          <w:szCs w:val="28"/>
        </w:rPr>
      </w:pPr>
    </w:p>
    <w:p w:rsidR="00CB129A" w:rsidRPr="00F96BA5" w:rsidRDefault="00CB129A" w:rsidP="007422E9">
      <w:pPr>
        <w:numPr>
          <w:ilvl w:val="1"/>
          <w:numId w:val="2"/>
        </w:numPr>
        <w:tabs>
          <w:tab w:val="left" w:pos="1134"/>
        </w:tabs>
        <w:autoSpaceDE w:val="0"/>
        <w:autoSpaceDN w:val="0"/>
        <w:adjustRightInd w:val="0"/>
        <w:ind w:left="0" w:firstLine="540"/>
        <w:jc w:val="both"/>
        <w:rPr>
          <w:sz w:val="28"/>
          <w:szCs w:val="28"/>
        </w:rPr>
      </w:pPr>
      <w:r>
        <w:rPr>
          <w:sz w:val="28"/>
          <w:szCs w:val="28"/>
        </w:rPr>
        <w:t>Настоящее Положение о региональной</w:t>
      </w:r>
      <w:r w:rsidRPr="00F96BA5">
        <w:rPr>
          <w:sz w:val="28"/>
          <w:szCs w:val="28"/>
        </w:rPr>
        <w:t xml:space="preserve"> базе данных </w:t>
      </w:r>
      <w:r>
        <w:rPr>
          <w:sz w:val="28"/>
          <w:szCs w:val="28"/>
        </w:rPr>
        <w:t xml:space="preserve">одаренных детей и молодежи. </w:t>
      </w:r>
      <w:r w:rsidRPr="00F96BA5">
        <w:rPr>
          <w:sz w:val="28"/>
          <w:szCs w:val="28"/>
        </w:rPr>
        <w:t>Ханты-Мансийского автономного округа–Югры «Молодые таланты Югры»</w:t>
      </w:r>
      <w:r>
        <w:rPr>
          <w:sz w:val="28"/>
          <w:szCs w:val="28"/>
        </w:rPr>
        <w:t xml:space="preserve"> (далее – Положение) разработано в целях организационно-технического обеспечения деятельности </w:t>
      </w:r>
      <w:r w:rsidRPr="007422E9">
        <w:rPr>
          <w:sz w:val="28"/>
          <w:szCs w:val="28"/>
        </w:rPr>
        <w:t>автономного учреждения Ханты-Мансийского автономного округа - Югры «</w:t>
      </w:r>
      <w:r>
        <w:rPr>
          <w:sz w:val="28"/>
          <w:szCs w:val="28"/>
        </w:rPr>
        <w:t>Центр технических видов спорта</w:t>
      </w:r>
      <w:r w:rsidRPr="007422E9">
        <w:rPr>
          <w:sz w:val="28"/>
          <w:szCs w:val="28"/>
        </w:rPr>
        <w:t>»</w:t>
      </w:r>
      <w:r>
        <w:rPr>
          <w:sz w:val="28"/>
          <w:szCs w:val="28"/>
        </w:rPr>
        <w:t xml:space="preserve"> по поддержке одаренных детей, молодежи и определяет порядок создания и ведения региональной </w:t>
      </w:r>
      <w:proofErr w:type="gramStart"/>
      <w:r>
        <w:rPr>
          <w:sz w:val="28"/>
          <w:szCs w:val="28"/>
        </w:rPr>
        <w:t>базы</w:t>
      </w:r>
      <w:proofErr w:type="gramEnd"/>
      <w:r>
        <w:rPr>
          <w:sz w:val="28"/>
          <w:szCs w:val="28"/>
        </w:rPr>
        <w:t xml:space="preserve"> данных одаренных детей и молодежи </w:t>
      </w:r>
      <w:r w:rsidRPr="007422E9">
        <w:rPr>
          <w:sz w:val="28"/>
          <w:szCs w:val="28"/>
        </w:rPr>
        <w:t>Ханты-Мансийского автономного округа–Югры</w:t>
      </w:r>
      <w:r>
        <w:rPr>
          <w:sz w:val="28"/>
          <w:szCs w:val="28"/>
        </w:rPr>
        <w:t xml:space="preserve"> «Молодые таланты Югры» (далее – База данных).</w:t>
      </w:r>
    </w:p>
    <w:p w:rsidR="00CB129A" w:rsidRDefault="00CB129A" w:rsidP="000A6C90">
      <w:pPr>
        <w:numPr>
          <w:ilvl w:val="1"/>
          <w:numId w:val="2"/>
        </w:numPr>
        <w:tabs>
          <w:tab w:val="left" w:pos="1134"/>
        </w:tabs>
        <w:autoSpaceDE w:val="0"/>
        <w:autoSpaceDN w:val="0"/>
        <w:adjustRightInd w:val="0"/>
        <w:ind w:left="0" w:firstLine="540"/>
        <w:jc w:val="both"/>
        <w:rPr>
          <w:sz w:val="28"/>
          <w:szCs w:val="28"/>
        </w:rPr>
      </w:pPr>
      <w:r w:rsidRPr="007422E9">
        <w:rPr>
          <w:sz w:val="28"/>
          <w:szCs w:val="28"/>
        </w:rPr>
        <w:t>База данных является системой учета информации о</w:t>
      </w:r>
      <w:r>
        <w:rPr>
          <w:sz w:val="28"/>
          <w:szCs w:val="28"/>
        </w:rPr>
        <w:t>б</w:t>
      </w:r>
      <w:r w:rsidRPr="007422E9">
        <w:rPr>
          <w:sz w:val="28"/>
          <w:szCs w:val="28"/>
        </w:rPr>
        <w:t xml:space="preserve"> </w:t>
      </w:r>
      <w:r>
        <w:rPr>
          <w:sz w:val="28"/>
          <w:szCs w:val="28"/>
        </w:rPr>
        <w:t xml:space="preserve">одаренных детях и </w:t>
      </w:r>
      <w:r w:rsidRPr="007422E9">
        <w:rPr>
          <w:sz w:val="28"/>
          <w:szCs w:val="28"/>
        </w:rPr>
        <w:t>молодежи Ханты</w:t>
      </w:r>
      <w:r>
        <w:rPr>
          <w:sz w:val="28"/>
          <w:szCs w:val="28"/>
        </w:rPr>
        <w:t xml:space="preserve">-Мансийского автономного округа - </w:t>
      </w:r>
      <w:r w:rsidRPr="007422E9">
        <w:rPr>
          <w:sz w:val="28"/>
          <w:szCs w:val="28"/>
        </w:rPr>
        <w:t xml:space="preserve">Югры, </w:t>
      </w:r>
      <w:r>
        <w:rPr>
          <w:sz w:val="28"/>
          <w:szCs w:val="28"/>
        </w:rPr>
        <w:t xml:space="preserve">проявившей себя в различных областях: </w:t>
      </w:r>
      <w:r w:rsidRPr="007422E9">
        <w:rPr>
          <w:sz w:val="28"/>
          <w:szCs w:val="28"/>
        </w:rPr>
        <w:t>науки и образования</w:t>
      </w:r>
      <w:r>
        <w:rPr>
          <w:sz w:val="28"/>
          <w:szCs w:val="28"/>
        </w:rPr>
        <w:t>,</w:t>
      </w:r>
      <w:r w:rsidRPr="000A6C90">
        <w:rPr>
          <w:sz w:val="28"/>
          <w:szCs w:val="28"/>
        </w:rPr>
        <w:t xml:space="preserve"> физической культуры и спорта,</w:t>
      </w:r>
      <w:r w:rsidRPr="007422E9">
        <w:rPr>
          <w:sz w:val="28"/>
          <w:szCs w:val="28"/>
        </w:rPr>
        <w:t xml:space="preserve"> культуры и искусства</w:t>
      </w:r>
      <w:r>
        <w:rPr>
          <w:sz w:val="28"/>
          <w:szCs w:val="28"/>
        </w:rPr>
        <w:t>,</w:t>
      </w:r>
      <w:r w:rsidRPr="007422E9">
        <w:rPr>
          <w:sz w:val="28"/>
          <w:szCs w:val="28"/>
        </w:rPr>
        <w:t xml:space="preserve"> бизнеса и управления</w:t>
      </w:r>
      <w:r>
        <w:rPr>
          <w:sz w:val="28"/>
          <w:szCs w:val="28"/>
        </w:rPr>
        <w:t>,</w:t>
      </w:r>
      <w:r w:rsidRPr="007422E9">
        <w:rPr>
          <w:sz w:val="28"/>
          <w:szCs w:val="28"/>
        </w:rPr>
        <w:t xml:space="preserve"> журналистики</w:t>
      </w:r>
      <w:r>
        <w:rPr>
          <w:sz w:val="28"/>
          <w:szCs w:val="28"/>
        </w:rPr>
        <w:t>, общественной деятельности,</w:t>
      </w:r>
      <w:r w:rsidRPr="007422E9">
        <w:rPr>
          <w:sz w:val="28"/>
          <w:szCs w:val="28"/>
        </w:rPr>
        <w:t xml:space="preserve"> гражда</w:t>
      </w:r>
      <w:r>
        <w:rPr>
          <w:sz w:val="28"/>
          <w:szCs w:val="28"/>
        </w:rPr>
        <w:t>нско-патриотического воспитания,</w:t>
      </w:r>
      <w:r w:rsidRPr="007422E9">
        <w:rPr>
          <w:sz w:val="28"/>
          <w:szCs w:val="28"/>
        </w:rPr>
        <w:t xml:space="preserve"> технических видов спорта</w:t>
      </w:r>
      <w:r>
        <w:rPr>
          <w:sz w:val="28"/>
          <w:szCs w:val="28"/>
        </w:rPr>
        <w:t>.</w:t>
      </w:r>
    </w:p>
    <w:p w:rsidR="00CB129A" w:rsidRPr="007422E9" w:rsidRDefault="00CB129A" w:rsidP="000A6C90">
      <w:pPr>
        <w:numPr>
          <w:ilvl w:val="1"/>
          <w:numId w:val="2"/>
        </w:numPr>
        <w:tabs>
          <w:tab w:val="left" w:pos="1134"/>
        </w:tabs>
        <w:autoSpaceDE w:val="0"/>
        <w:autoSpaceDN w:val="0"/>
        <w:adjustRightInd w:val="0"/>
        <w:ind w:left="0" w:firstLine="540"/>
        <w:jc w:val="both"/>
        <w:rPr>
          <w:sz w:val="28"/>
          <w:szCs w:val="28"/>
        </w:rPr>
      </w:pPr>
      <w:r>
        <w:rPr>
          <w:sz w:val="28"/>
          <w:szCs w:val="28"/>
        </w:rPr>
        <w:t xml:space="preserve">База данных размещается </w:t>
      </w:r>
      <w:r w:rsidRPr="007422E9">
        <w:rPr>
          <w:sz w:val="28"/>
          <w:szCs w:val="28"/>
        </w:rPr>
        <w:t xml:space="preserve">в сети Интернет по адресу: </w:t>
      </w:r>
      <w:hyperlink r:id="rId5" w:history="1">
        <w:r w:rsidRPr="000A6C90">
          <w:rPr>
            <w:sz w:val="28"/>
            <w:szCs w:val="28"/>
            <w:u w:val="single"/>
          </w:rPr>
          <w:t>http://www.talant-ugra.ru</w:t>
        </w:r>
      </w:hyperlink>
      <w:r w:rsidRPr="000A6C90">
        <w:rPr>
          <w:sz w:val="28"/>
          <w:szCs w:val="28"/>
        </w:rPr>
        <w:t xml:space="preserve">, </w:t>
      </w:r>
      <w:hyperlink r:id="rId6" w:history="1">
        <w:proofErr w:type="spellStart"/>
        <w:r w:rsidRPr="000A6C90">
          <w:rPr>
            <w:sz w:val="28"/>
            <w:szCs w:val="28"/>
            <w:u w:val="single"/>
          </w:rPr>
          <w:t>таланты-югры</w:t>
        </w:r>
        <w:proofErr w:type="gramStart"/>
        <w:r w:rsidRPr="000A6C90">
          <w:rPr>
            <w:sz w:val="28"/>
            <w:szCs w:val="28"/>
            <w:u w:val="single"/>
          </w:rPr>
          <w:t>.р</w:t>
        </w:r>
        <w:proofErr w:type="gramEnd"/>
        <w:r w:rsidRPr="000A6C90">
          <w:rPr>
            <w:sz w:val="28"/>
            <w:szCs w:val="28"/>
            <w:u w:val="single"/>
          </w:rPr>
          <w:t>ф</w:t>
        </w:r>
        <w:proofErr w:type="spellEnd"/>
      </w:hyperlink>
      <w:r>
        <w:rPr>
          <w:sz w:val="28"/>
          <w:szCs w:val="28"/>
          <w:u w:val="single"/>
        </w:rPr>
        <w:t>,</w:t>
      </w:r>
      <w:r w:rsidRPr="00EA1CF6">
        <w:rPr>
          <w:sz w:val="28"/>
          <w:szCs w:val="28"/>
        </w:rPr>
        <w:t xml:space="preserve"> </w:t>
      </w:r>
      <w:r>
        <w:rPr>
          <w:sz w:val="28"/>
          <w:szCs w:val="28"/>
        </w:rPr>
        <w:t>яв</w:t>
      </w:r>
      <w:r w:rsidRPr="007422E9">
        <w:rPr>
          <w:sz w:val="28"/>
          <w:szCs w:val="28"/>
        </w:rPr>
        <w:t xml:space="preserve">ляется </w:t>
      </w:r>
      <w:r>
        <w:rPr>
          <w:sz w:val="28"/>
          <w:szCs w:val="28"/>
        </w:rPr>
        <w:t xml:space="preserve">открытой и </w:t>
      </w:r>
      <w:r w:rsidRPr="007422E9">
        <w:rPr>
          <w:sz w:val="28"/>
          <w:szCs w:val="28"/>
        </w:rPr>
        <w:t xml:space="preserve">доступной </w:t>
      </w:r>
      <w:r>
        <w:rPr>
          <w:sz w:val="28"/>
          <w:szCs w:val="28"/>
        </w:rPr>
        <w:t>для публичного просмотра</w:t>
      </w:r>
      <w:r w:rsidRPr="007422E9">
        <w:rPr>
          <w:sz w:val="28"/>
          <w:szCs w:val="28"/>
        </w:rPr>
        <w:t xml:space="preserve">. </w:t>
      </w:r>
    </w:p>
    <w:p w:rsidR="00CB129A" w:rsidRDefault="00CB129A" w:rsidP="007422E9">
      <w:pPr>
        <w:numPr>
          <w:ilvl w:val="1"/>
          <w:numId w:val="2"/>
        </w:numPr>
        <w:tabs>
          <w:tab w:val="left" w:pos="1134"/>
        </w:tabs>
        <w:autoSpaceDE w:val="0"/>
        <w:autoSpaceDN w:val="0"/>
        <w:adjustRightInd w:val="0"/>
        <w:ind w:left="0" w:firstLine="540"/>
        <w:jc w:val="both"/>
        <w:rPr>
          <w:sz w:val="28"/>
          <w:szCs w:val="28"/>
        </w:rPr>
      </w:pPr>
      <w:r>
        <w:rPr>
          <w:sz w:val="28"/>
          <w:szCs w:val="28"/>
        </w:rPr>
        <w:t>Организатором создания и координации деятельности Базы данных является автономное</w:t>
      </w:r>
      <w:r w:rsidRPr="007422E9">
        <w:rPr>
          <w:sz w:val="28"/>
          <w:szCs w:val="28"/>
        </w:rPr>
        <w:t xml:space="preserve"> учреждени</w:t>
      </w:r>
      <w:r>
        <w:rPr>
          <w:sz w:val="28"/>
          <w:szCs w:val="28"/>
        </w:rPr>
        <w:t>е</w:t>
      </w:r>
      <w:r w:rsidRPr="007422E9">
        <w:rPr>
          <w:sz w:val="28"/>
          <w:szCs w:val="28"/>
        </w:rPr>
        <w:t xml:space="preserve"> Ханты-Мансийского автономного округа - Югры «</w:t>
      </w:r>
      <w:r>
        <w:rPr>
          <w:sz w:val="28"/>
          <w:szCs w:val="28"/>
        </w:rPr>
        <w:t>Центр технических видов спорта</w:t>
      </w:r>
      <w:r w:rsidRPr="007422E9">
        <w:rPr>
          <w:sz w:val="28"/>
          <w:szCs w:val="28"/>
        </w:rPr>
        <w:t>»</w:t>
      </w:r>
      <w:r>
        <w:rPr>
          <w:sz w:val="28"/>
          <w:szCs w:val="28"/>
        </w:rPr>
        <w:t xml:space="preserve">, информационно-аналитический центр. </w:t>
      </w:r>
      <w:r>
        <w:rPr>
          <w:sz w:val="28"/>
          <w:szCs w:val="28"/>
        </w:rPr>
        <w:br/>
        <w:t xml:space="preserve">       1.5.  Оператором базы  назначается один из сотрудников информационно-аналитического центра </w:t>
      </w:r>
      <w:r w:rsidRPr="006065DA">
        <w:rPr>
          <w:sz w:val="28"/>
          <w:szCs w:val="28"/>
        </w:rPr>
        <w:t>автономного учреждения Ханты-Мансийского автономного округа - Югры «Центр технических видов спорта</w:t>
      </w:r>
      <w:r>
        <w:rPr>
          <w:sz w:val="28"/>
          <w:szCs w:val="28"/>
        </w:rPr>
        <w:t>».</w:t>
      </w:r>
    </w:p>
    <w:p w:rsidR="00CB129A" w:rsidRDefault="00CB129A" w:rsidP="002E25A1">
      <w:pPr>
        <w:tabs>
          <w:tab w:val="left" w:pos="1134"/>
        </w:tabs>
        <w:autoSpaceDE w:val="0"/>
        <w:autoSpaceDN w:val="0"/>
        <w:adjustRightInd w:val="0"/>
        <w:jc w:val="both"/>
        <w:rPr>
          <w:sz w:val="28"/>
          <w:szCs w:val="28"/>
        </w:rPr>
      </w:pPr>
    </w:p>
    <w:p w:rsidR="00CB129A" w:rsidRDefault="00CB129A" w:rsidP="002E25A1">
      <w:pPr>
        <w:tabs>
          <w:tab w:val="left" w:pos="1134"/>
        </w:tabs>
        <w:autoSpaceDE w:val="0"/>
        <w:autoSpaceDN w:val="0"/>
        <w:adjustRightInd w:val="0"/>
        <w:jc w:val="both"/>
        <w:rPr>
          <w:sz w:val="28"/>
          <w:szCs w:val="28"/>
        </w:rPr>
      </w:pPr>
    </w:p>
    <w:p w:rsidR="00CB129A" w:rsidRDefault="00CB129A" w:rsidP="002E25A1">
      <w:pPr>
        <w:numPr>
          <w:ilvl w:val="0"/>
          <w:numId w:val="7"/>
        </w:numPr>
        <w:autoSpaceDE w:val="0"/>
        <w:autoSpaceDN w:val="0"/>
        <w:adjustRightInd w:val="0"/>
        <w:jc w:val="center"/>
        <w:outlineLvl w:val="1"/>
        <w:rPr>
          <w:b/>
          <w:bCs/>
          <w:sz w:val="28"/>
          <w:szCs w:val="28"/>
        </w:rPr>
      </w:pPr>
      <w:r w:rsidRPr="00F64179">
        <w:rPr>
          <w:b/>
          <w:bCs/>
          <w:sz w:val="28"/>
          <w:szCs w:val="28"/>
        </w:rPr>
        <w:t xml:space="preserve">Цели создания Базы данных </w:t>
      </w:r>
    </w:p>
    <w:p w:rsidR="00CB129A" w:rsidRPr="00F64179" w:rsidRDefault="00CB129A" w:rsidP="00F64179">
      <w:pPr>
        <w:autoSpaceDE w:val="0"/>
        <w:autoSpaceDN w:val="0"/>
        <w:adjustRightInd w:val="0"/>
        <w:outlineLvl w:val="1"/>
        <w:rPr>
          <w:b/>
          <w:bCs/>
          <w:sz w:val="28"/>
          <w:szCs w:val="28"/>
        </w:rPr>
      </w:pPr>
    </w:p>
    <w:p w:rsidR="00CB129A" w:rsidRPr="007422E9" w:rsidRDefault="00CB129A" w:rsidP="002E25A1">
      <w:pPr>
        <w:numPr>
          <w:ilvl w:val="1"/>
          <w:numId w:val="7"/>
        </w:numPr>
        <w:tabs>
          <w:tab w:val="left" w:pos="1134"/>
        </w:tabs>
        <w:ind w:left="0" w:firstLine="567"/>
        <w:jc w:val="both"/>
        <w:rPr>
          <w:sz w:val="28"/>
          <w:szCs w:val="28"/>
        </w:rPr>
      </w:pPr>
      <w:r w:rsidRPr="007422E9">
        <w:rPr>
          <w:sz w:val="28"/>
          <w:szCs w:val="28"/>
        </w:rPr>
        <w:t xml:space="preserve">Организация единой системы учета </w:t>
      </w:r>
      <w:r>
        <w:rPr>
          <w:sz w:val="28"/>
          <w:szCs w:val="28"/>
        </w:rPr>
        <w:t>одаренных детей и</w:t>
      </w:r>
      <w:r w:rsidRPr="007422E9">
        <w:rPr>
          <w:sz w:val="28"/>
          <w:szCs w:val="28"/>
        </w:rPr>
        <w:t xml:space="preserve"> молодежи Ханты-Мансийского автономного округа-Югры;</w:t>
      </w:r>
    </w:p>
    <w:p w:rsidR="00CB129A" w:rsidRPr="007422E9" w:rsidRDefault="00CB129A" w:rsidP="002E25A1">
      <w:pPr>
        <w:numPr>
          <w:ilvl w:val="1"/>
          <w:numId w:val="7"/>
        </w:numPr>
        <w:tabs>
          <w:tab w:val="left" w:pos="1134"/>
        </w:tabs>
        <w:ind w:left="0" w:firstLine="567"/>
        <w:jc w:val="both"/>
        <w:rPr>
          <w:sz w:val="28"/>
          <w:szCs w:val="28"/>
        </w:rPr>
      </w:pPr>
      <w:r>
        <w:rPr>
          <w:sz w:val="28"/>
          <w:szCs w:val="28"/>
        </w:rPr>
        <w:t>Развитие</w:t>
      </w:r>
      <w:r w:rsidRPr="007422E9">
        <w:rPr>
          <w:sz w:val="28"/>
          <w:szCs w:val="28"/>
        </w:rPr>
        <w:t xml:space="preserve"> системы работы с молодыми талантами;</w:t>
      </w:r>
    </w:p>
    <w:p w:rsidR="00CB129A" w:rsidRDefault="00CB129A" w:rsidP="002E25A1">
      <w:pPr>
        <w:numPr>
          <w:ilvl w:val="1"/>
          <w:numId w:val="7"/>
        </w:numPr>
        <w:tabs>
          <w:tab w:val="left" w:pos="1134"/>
        </w:tabs>
        <w:ind w:left="0" w:firstLine="567"/>
        <w:jc w:val="both"/>
        <w:rPr>
          <w:sz w:val="28"/>
          <w:szCs w:val="28"/>
        </w:rPr>
      </w:pPr>
      <w:r w:rsidRPr="007422E9">
        <w:rPr>
          <w:sz w:val="28"/>
          <w:szCs w:val="28"/>
        </w:rPr>
        <w:t xml:space="preserve">Информирование общественности о достижениях </w:t>
      </w:r>
      <w:r>
        <w:rPr>
          <w:sz w:val="28"/>
          <w:szCs w:val="28"/>
        </w:rPr>
        <w:t xml:space="preserve">одаренных детей и </w:t>
      </w:r>
      <w:r w:rsidRPr="007422E9">
        <w:rPr>
          <w:sz w:val="28"/>
          <w:szCs w:val="28"/>
        </w:rPr>
        <w:t>молодежи;</w:t>
      </w:r>
    </w:p>
    <w:p w:rsidR="00CB129A" w:rsidRPr="007422E9" w:rsidRDefault="00CB129A" w:rsidP="002E25A1">
      <w:pPr>
        <w:numPr>
          <w:ilvl w:val="1"/>
          <w:numId w:val="7"/>
        </w:numPr>
        <w:tabs>
          <w:tab w:val="left" w:pos="1134"/>
        </w:tabs>
        <w:ind w:left="0" w:firstLine="567"/>
        <w:jc w:val="both"/>
        <w:rPr>
          <w:sz w:val="28"/>
          <w:szCs w:val="28"/>
        </w:rPr>
      </w:pPr>
      <w:r>
        <w:rPr>
          <w:sz w:val="28"/>
          <w:szCs w:val="28"/>
        </w:rPr>
        <w:t>Информирование потенциальных организаций-работодателей для создания возможности трудоустройства талантливой молодежи;</w:t>
      </w:r>
    </w:p>
    <w:p w:rsidR="00CB129A" w:rsidRPr="007422E9" w:rsidRDefault="00CB129A" w:rsidP="002E25A1">
      <w:pPr>
        <w:numPr>
          <w:ilvl w:val="1"/>
          <w:numId w:val="7"/>
        </w:numPr>
        <w:tabs>
          <w:tab w:val="left" w:pos="1134"/>
        </w:tabs>
        <w:autoSpaceDE w:val="0"/>
        <w:autoSpaceDN w:val="0"/>
        <w:adjustRightInd w:val="0"/>
        <w:ind w:left="0" w:firstLine="567"/>
        <w:jc w:val="both"/>
        <w:rPr>
          <w:sz w:val="28"/>
          <w:szCs w:val="28"/>
        </w:rPr>
      </w:pPr>
      <w:r w:rsidRPr="007422E9">
        <w:rPr>
          <w:sz w:val="28"/>
          <w:szCs w:val="28"/>
        </w:rPr>
        <w:t xml:space="preserve">Привлечение молодых талантов к проведению образовательных, творческих, технических, научно-исследовательских, инновационных проектов </w:t>
      </w:r>
      <w:r w:rsidRPr="007422E9">
        <w:rPr>
          <w:sz w:val="28"/>
          <w:szCs w:val="28"/>
        </w:rPr>
        <w:lastRenderedPageBreak/>
        <w:t>и программ, а также иных мероприятий, реализуемых на территории Ханты-Манс</w:t>
      </w:r>
      <w:r>
        <w:rPr>
          <w:sz w:val="28"/>
          <w:szCs w:val="28"/>
        </w:rPr>
        <w:t>ийского автономного округа – Югры и за его пределами.</w:t>
      </w:r>
    </w:p>
    <w:p w:rsidR="00CB129A" w:rsidRDefault="00CB129A" w:rsidP="002E25A1">
      <w:pPr>
        <w:tabs>
          <w:tab w:val="left" w:pos="1134"/>
        </w:tabs>
        <w:autoSpaceDE w:val="0"/>
        <w:autoSpaceDN w:val="0"/>
        <w:adjustRightInd w:val="0"/>
        <w:jc w:val="both"/>
        <w:rPr>
          <w:sz w:val="28"/>
          <w:szCs w:val="28"/>
        </w:rPr>
      </w:pPr>
    </w:p>
    <w:p w:rsidR="00CB129A" w:rsidRDefault="00CB129A" w:rsidP="002E25A1">
      <w:pPr>
        <w:tabs>
          <w:tab w:val="left" w:pos="1134"/>
        </w:tabs>
        <w:autoSpaceDE w:val="0"/>
        <w:autoSpaceDN w:val="0"/>
        <w:adjustRightInd w:val="0"/>
        <w:jc w:val="both"/>
        <w:rPr>
          <w:sz w:val="28"/>
          <w:szCs w:val="28"/>
        </w:rPr>
      </w:pPr>
    </w:p>
    <w:p w:rsidR="00CB129A" w:rsidRPr="007422E9" w:rsidRDefault="00CB129A" w:rsidP="00A21258">
      <w:pPr>
        <w:numPr>
          <w:ilvl w:val="0"/>
          <w:numId w:val="7"/>
        </w:numPr>
        <w:autoSpaceDE w:val="0"/>
        <w:autoSpaceDN w:val="0"/>
        <w:adjustRightInd w:val="0"/>
        <w:jc w:val="center"/>
        <w:rPr>
          <w:b/>
          <w:bCs/>
          <w:sz w:val="28"/>
          <w:szCs w:val="28"/>
        </w:rPr>
      </w:pPr>
      <w:r>
        <w:rPr>
          <w:b/>
          <w:bCs/>
          <w:sz w:val="28"/>
          <w:szCs w:val="28"/>
        </w:rPr>
        <w:t>Кандидаты для включения в Базу</w:t>
      </w:r>
      <w:r w:rsidRPr="007422E9">
        <w:rPr>
          <w:b/>
          <w:bCs/>
          <w:sz w:val="28"/>
          <w:szCs w:val="28"/>
        </w:rPr>
        <w:t xml:space="preserve"> данных </w:t>
      </w:r>
    </w:p>
    <w:p w:rsidR="00CB129A" w:rsidRDefault="00CB129A" w:rsidP="002E25A1">
      <w:pPr>
        <w:tabs>
          <w:tab w:val="left" w:pos="1134"/>
        </w:tabs>
        <w:autoSpaceDE w:val="0"/>
        <w:autoSpaceDN w:val="0"/>
        <w:adjustRightInd w:val="0"/>
        <w:jc w:val="both"/>
        <w:rPr>
          <w:sz w:val="28"/>
          <w:szCs w:val="28"/>
        </w:rPr>
      </w:pPr>
    </w:p>
    <w:p w:rsidR="00CB129A" w:rsidRPr="007422E9" w:rsidRDefault="00CB129A" w:rsidP="00A21258">
      <w:pPr>
        <w:numPr>
          <w:ilvl w:val="1"/>
          <w:numId w:val="7"/>
        </w:numPr>
        <w:tabs>
          <w:tab w:val="left" w:pos="1134"/>
        </w:tabs>
        <w:ind w:left="0" w:firstLine="567"/>
        <w:jc w:val="both"/>
        <w:rPr>
          <w:sz w:val="28"/>
          <w:szCs w:val="28"/>
        </w:rPr>
      </w:pPr>
      <w:proofErr w:type="gramStart"/>
      <w:r>
        <w:rPr>
          <w:sz w:val="28"/>
          <w:szCs w:val="28"/>
        </w:rPr>
        <w:t>Дети и м</w:t>
      </w:r>
      <w:r w:rsidRPr="007422E9">
        <w:rPr>
          <w:sz w:val="28"/>
          <w:szCs w:val="28"/>
        </w:rPr>
        <w:t>олодые люди, проживающие на территории Ханты-Мансийского автономного округа</w:t>
      </w:r>
      <w:r>
        <w:rPr>
          <w:sz w:val="28"/>
          <w:szCs w:val="28"/>
        </w:rPr>
        <w:t xml:space="preserve"> – </w:t>
      </w:r>
      <w:r w:rsidRPr="007422E9">
        <w:rPr>
          <w:sz w:val="28"/>
          <w:szCs w:val="28"/>
        </w:rPr>
        <w:t>Югры на момент включения в Базу данных, в воз</w:t>
      </w:r>
      <w:r>
        <w:rPr>
          <w:sz w:val="28"/>
          <w:szCs w:val="28"/>
        </w:rPr>
        <w:t>расте от 5 до 30 лет</w:t>
      </w:r>
      <w:r w:rsidRPr="007422E9">
        <w:rPr>
          <w:sz w:val="28"/>
          <w:szCs w:val="28"/>
        </w:rPr>
        <w:t xml:space="preserve"> без ученой степени, до 35 лет, имеющие научную степень</w:t>
      </w:r>
      <w:r>
        <w:rPr>
          <w:sz w:val="28"/>
          <w:szCs w:val="28"/>
        </w:rPr>
        <w:t xml:space="preserve"> – </w:t>
      </w:r>
      <w:r w:rsidRPr="007422E9">
        <w:rPr>
          <w:sz w:val="28"/>
          <w:szCs w:val="28"/>
        </w:rPr>
        <w:t xml:space="preserve">кандидата наук, до 40 лет, имеющие научную степень доктора наук, являющиеся победителями 1-3 степеней (лауреатами) мероприятий по поддержке и выявлению </w:t>
      </w:r>
      <w:r>
        <w:rPr>
          <w:sz w:val="28"/>
          <w:szCs w:val="28"/>
        </w:rPr>
        <w:t>одаренных детей и</w:t>
      </w:r>
      <w:r w:rsidRPr="007422E9">
        <w:rPr>
          <w:sz w:val="28"/>
          <w:szCs w:val="28"/>
        </w:rPr>
        <w:t xml:space="preserve"> молодежи</w:t>
      </w:r>
      <w:r>
        <w:rPr>
          <w:sz w:val="28"/>
          <w:szCs w:val="28"/>
        </w:rPr>
        <w:t xml:space="preserve"> федерального</w:t>
      </w:r>
      <w:r w:rsidRPr="007422E9">
        <w:rPr>
          <w:sz w:val="28"/>
          <w:szCs w:val="28"/>
        </w:rPr>
        <w:t xml:space="preserve"> </w:t>
      </w:r>
      <w:r>
        <w:rPr>
          <w:sz w:val="28"/>
          <w:szCs w:val="28"/>
        </w:rPr>
        <w:t xml:space="preserve">и </w:t>
      </w:r>
      <w:r w:rsidRPr="007422E9">
        <w:rPr>
          <w:sz w:val="28"/>
          <w:szCs w:val="28"/>
        </w:rPr>
        <w:t>международного</w:t>
      </w:r>
      <w:proofErr w:type="gramEnd"/>
      <w:r w:rsidRPr="007422E9">
        <w:rPr>
          <w:sz w:val="28"/>
          <w:szCs w:val="28"/>
        </w:rPr>
        <w:t xml:space="preserve"> уровней в области науки, образования, культуры и искусства, спорта, молодежной политики по следующим направлениям:</w:t>
      </w:r>
    </w:p>
    <w:p w:rsidR="00CB129A" w:rsidRDefault="00CB129A" w:rsidP="00A21258">
      <w:pPr>
        <w:autoSpaceDE w:val="0"/>
        <w:autoSpaceDN w:val="0"/>
        <w:adjustRightInd w:val="0"/>
        <w:ind w:firstLine="540"/>
        <w:jc w:val="both"/>
        <w:rPr>
          <w:sz w:val="28"/>
          <w:szCs w:val="28"/>
        </w:rPr>
      </w:pPr>
      <w:r w:rsidRPr="007422E9">
        <w:rPr>
          <w:sz w:val="28"/>
          <w:szCs w:val="28"/>
        </w:rPr>
        <w:t>в области науки и образования;</w:t>
      </w:r>
    </w:p>
    <w:p w:rsidR="00CB129A" w:rsidRPr="00D81D44" w:rsidRDefault="00CB129A" w:rsidP="00A21258">
      <w:pPr>
        <w:autoSpaceDE w:val="0"/>
        <w:autoSpaceDN w:val="0"/>
        <w:adjustRightInd w:val="0"/>
        <w:ind w:firstLine="540"/>
        <w:jc w:val="both"/>
        <w:rPr>
          <w:sz w:val="28"/>
          <w:szCs w:val="28"/>
        </w:rPr>
      </w:pPr>
      <w:r w:rsidRPr="00D81D44">
        <w:rPr>
          <w:sz w:val="28"/>
          <w:szCs w:val="28"/>
        </w:rPr>
        <w:t>в области физической культуры и спорта;</w:t>
      </w:r>
    </w:p>
    <w:p w:rsidR="00CB129A" w:rsidRPr="007422E9" w:rsidRDefault="00CB129A" w:rsidP="00A21258">
      <w:pPr>
        <w:autoSpaceDE w:val="0"/>
        <w:autoSpaceDN w:val="0"/>
        <w:adjustRightInd w:val="0"/>
        <w:ind w:firstLine="540"/>
        <w:jc w:val="both"/>
        <w:rPr>
          <w:sz w:val="28"/>
          <w:szCs w:val="28"/>
        </w:rPr>
      </w:pPr>
      <w:r w:rsidRPr="007422E9">
        <w:rPr>
          <w:sz w:val="28"/>
          <w:szCs w:val="28"/>
        </w:rPr>
        <w:t>в области культуры и искусства;</w:t>
      </w:r>
    </w:p>
    <w:p w:rsidR="00CB129A" w:rsidRPr="007422E9" w:rsidRDefault="00CB129A" w:rsidP="00A21258">
      <w:pPr>
        <w:autoSpaceDE w:val="0"/>
        <w:autoSpaceDN w:val="0"/>
        <w:adjustRightInd w:val="0"/>
        <w:ind w:firstLine="540"/>
        <w:jc w:val="both"/>
        <w:rPr>
          <w:sz w:val="28"/>
          <w:szCs w:val="28"/>
        </w:rPr>
      </w:pPr>
      <w:r w:rsidRPr="007422E9">
        <w:rPr>
          <w:sz w:val="28"/>
          <w:szCs w:val="28"/>
        </w:rPr>
        <w:t>в области бизнеса и управления;</w:t>
      </w:r>
    </w:p>
    <w:p w:rsidR="00CB129A" w:rsidRPr="007422E9" w:rsidRDefault="00CB129A" w:rsidP="00A21258">
      <w:pPr>
        <w:autoSpaceDE w:val="0"/>
        <w:autoSpaceDN w:val="0"/>
        <w:adjustRightInd w:val="0"/>
        <w:ind w:firstLine="540"/>
        <w:jc w:val="both"/>
        <w:rPr>
          <w:sz w:val="28"/>
          <w:szCs w:val="28"/>
        </w:rPr>
      </w:pPr>
      <w:r w:rsidRPr="007422E9">
        <w:rPr>
          <w:sz w:val="28"/>
          <w:szCs w:val="28"/>
        </w:rPr>
        <w:t>в области журналистики;</w:t>
      </w:r>
    </w:p>
    <w:p w:rsidR="00CB129A" w:rsidRPr="007422E9" w:rsidRDefault="00CB129A" w:rsidP="00A21258">
      <w:pPr>
        <w:autoSpaceDE w:val="0"/>
        <w:autoSpaceDN w:val="0"/>
        <w:adjustRightInd w:val="0"/>
        <w:ind w:firstLine="540"/>
        <w:jc w:val="both"/>
        <w:rPr>
          <w:sz w:val="28"/>
          <w:szCs w:val="28"/>
        </w:rPr>
      </w:pPr>
      <w:r w:rsidRPr="007422E9">
        <w:rPr>
          <w:sz w:val="28"/>
          <w:szCs w:val="28"/>
        </w:rPr>
        <w:t>в области общественной деятельности;</w:t>
      </w:r>
    </w:p>
    <w:p w:rsidR="00CB129A" w:rsidRPr="007422E9" w:rsidRDefault="00CB129A" w:rsidP="00A21258">
      <w:pPr>
        <w:autoSpaceDE w:val="0"/>
        <w:autoSpaceDN w:val="0"/>
        <w:adjustRightInd w:val="0"/>
        <w:ind w:firstLine="540"/>
        <w:jc w:val="both"/>
        <w:rPr>
          <w:sz w:val="28"/>
          <w:szCs w:val="28"/>
        </w:rPr>
      </w:pPr>
      <w:r w:rsidRPr="007422E9">
        <w:rPr>
          <w:sz w:val="28"/>
          <w:szCs w:val="28"/>
        </w:rPr>
        <w:t>в области гражданско-патриотического воспитания;</w:t>
      </w:r>
    </w:p>
    <w:p w:rsidR="00CB129A" w:rsidRPr="007422E9" w:rsidRDefault="00CB129A" w:rsidP="00A21258">
      <w:pPr>
        <w:autoSpaceDE w:val="0"/>
        <w:autoSpaceDN w:val="0"/>
        <w:adjustRightInd w:val="0"/>
        <w:ind w:firstLine="540"/>
        <w:jc w:val="both"/>
        <w:rPr>
          <w:sz w:val="28"/>
          <w:szCs w:val="28"/>
        </w:rPr>
      </w:pPr>
      <w:r w:rsidRPr="007422E9">
        <w:rPr>
          <w:sz w:val="28"/>
          <w:szCs w:val="28"/>
        </w:rPr>
        <w:t>в о</w:t>
      </w:r>
      <w:r>
        <w:rPr>
          <w:sz w:val="28"/>
          <w:szCs w:val="28"/>
        </w:rPr>
        <w:t>бласти технических видов спорта.</w:t>
      </w:r>
    </w:p>
    <w:p w:rsidR="00CB129A" w:rsidRPr="00D81D44" w:rsidRDefault="00CB129A" w:rsidP="00675B15">
      <w:pPr>
        <w:numPr>
          <w:ilvl w:val="1"/>
          <w:numId w:val="7"/>
        </w:numPr>
        <w:tabs>
          <w:tab w:val="left" w:pos="1134"/>
        </w:tabs>
        <w:ind w:left="0" w:firstLine="567"/>
        <w:jc w:val="both"/>
        <w:rPr>
          <w:sz w:val="28"/>
          <w:szCs w:val="28"/>
        </w:rPr>
      </w:pPr>
      <w:r w:rsidRPr="00D81D44">
        <w:rPr>
          <w:sz w:val="28"/>
          <w:szCs w:val="28"/>
        </w:rPr>
        <w:t>Лауреаты премии Губернатора Ханты-Мансийского автономного округа – Югры в целях поощрения и поддержки талантливой молодежи (включают</w:t>
      </w:r>
      <w:r>
        <w:rPr>
          <w:sz w:val="28"/>
          <w:szCs w:val="28"/>
        </w:rPr>
        <w:t>ся в Базу данных автоматически).</w:t>
      </w:r>
    </w:p>
    <w:p w:rsidR="00CB129A" w:rsidRDefault="00CB129A" w:rsidP="002E25A1">
      <w:pPr>
        <w:tabs>
          <w:tab w:val="left" w:pos="1134"/>
        </w:tabs>
        <w:autoSpaceDE w:val="0"/>
        <w:autoSpaceDN w:val="0"/>
        <w:adjustRightInd w:val="0"/>
        <w:jc w:val="both"/>
        <w:rPr>
          <w:sz w:val="28"/>
          <w:szCs w:val="28"/>
        </w:rPr>
      </w:pPr>
    </w:p>
    <w:p w:rsidR="00CB129A" w:rsidRDefault="00CB129A" w:rsidP="002E25A1">
      <w:pPr>
        <w:tabs>
          <w:tab w:val="left" w:pos="1134"/>
        </w:tabs>
        <w:autoSpaceDE w:val="0"/>
        <w:autoSpaceDN w:val="0"/>
        <w:adjustRightInd w:val="0"/>
        <w:jc w:val="both"/>
        <w:rPr>
          <w:sz w:val="28"/>
          <w:szCs w:val="28"/>
        </w:rPr>
      </w:pPr>
    </w:p>
    <w:p w:rsidR="00CB129A" w:rsidRPr="007422E9" w:rsidRDefault="00CB129A" w:rsidP="0002563F">
      <w:pPr>
        <w:autoSpaceDE w:val="0"/>
        <w:autoSpaceDN w:val="0"/>
        <w:adjustRightInd w:val="0"/>
        <w:jc w:val="center"/>
        <w:outlineLvl w:val="1"/>
        <w:rPr>
          <w:b/>
          <w:bCs/>
          <w:sz w:val="28"/>
          <w:szCs w:val="28"/>
        </w:rPr>
      </w:pPr>
      <w:r w:rsidRPr="007422E9">
        <w:rPr>
          <w:b/>
          <w:bCs/>
          <w:sz w:val="28"/>
          <w:szCs w:val="28"/>
        </w:rPr>
        <w:t xml:space="preserve">4. Порядок </w:t>
      </w:r>
      <w:r>
        <w:rPr>
          <w:b/>
          <w:bCs/>
          <w:sz w:val="28"/>
          <w:szCs w:val="28"/>
        </w:rPr>
        <w:t xml:space="preserve">предоставления информации об одаренных детях и молодежи для включения </w:t>
      </w:r>
      <w:r w:rsidRPr="007422E9">
        <w:rPr>
          <w:b/>
          <w:bCs/>
          <w:sz w:val="28"/>
          <w:szCs w:val="28"/>
        </w:rPr>
        <w:t>в Базу данных</w:t>
      </w:r>
    </w:p>
    <w:p w:rsidR="00CB129A" w:rsidRDefault="00CB129A" w:rsidP="002E25A1">
      <w:pPr>
        <w:tabs>
          <w:tab w:val="left" w:pos="1134"/>
        </w:tabs>
        <w:autoSpaceDE w:val="0"/>
        <w:autoSpaceDN w:val="0"/>
        <w:adjustRightInd w:val="0"/>
        <w:jc w:val="both"/>
        <w:rPr>
          <w:sz w:val="28"/>
          <w:szCs w:val="28"/>
        </w:rPr>
      </w:pPr>
    </w:p>
    <w:p w:rsidR="00CB129A" w:rsidRDefault="00CB129A" w:rsidP="0002563F">
      <w:pPr>
        <w:autoSpaceDE w:val="0"/>
        <w:autoSpaceDN w:val="0"/>
        <w:adjustRightInd w:val="0"/>
        <w:ind w:firstLine="540"/>
        <w:jc w:val="both"/>
        <w:rPr>
          <w:sz w:val="28"/>
          <w:szCs w:val="28"/>
        </w:rPr>
      </w:pPr>
      <w:r w:rsidRPr="007422E9">
        <w:rPr>
          <w:sz w:val="28"/>
          <w:szCs w:val="28"/>
        </w:rPr>
        <w:t xml:space="preserve">4.1. </w:t>
      </w:r>
      <w:proofErr w:type="gramStart"/>
      <w:r>
        <w:rPr>
          <w:sz w:val="28"/>
          <w:szCs w:val="28"/>
        </w:rPr>
        <w:t xml:space="preserve">Информация об одаренных детях и молодежи для включения в Базу данных </w:t>
      </w:r>
      <w:r w:rsidRPr="007E168C">
        <w:rPr>
          <w:sz w:val="28"/>
          <w:szCs w:val="28"/>
        </w:rPr>
        <w:t xml:space="preserve">собирается и предоставляется в информационно-аналитический </w:t>
      </w:r>
      <w:r>
        <w:rPr>
          <w:sz w:val="28"/>
          <w:szCs w:val="28"/>
        </w:rPr>
        <w:t>центр</w:t>
      </w:r>
      <w:r w:rsidRPr="007E168C">
        <w:rPr>
          <w:sz w:val="28"/>
          <w:szCs w:val="28"/>
        </w:rPr>
        <w:t xml:space="preserve"> автономного учреждения Ханты-Мансийского автономного округа - Югры «</w:t>
      </w:r>
      <w:r>
        <w:rPr>
          <w:sz w:val="28"/>
          <w:szCs w:val="28"/>
        </w:rPr>
        <w:t>Центр технических видов спорта</w:t>
      </w:r>
      <w:r w:rsidRPr="007E168C">
        <w:rPr>
          <w:sz w:val="28"/>
          <w:szCs w:val="28"/>
        </w:rPr>
        <w:t xml:space="preserve">» </w:t>
      </w:r>
      <w:r>
        <w:rPr>
          <w:sz w:val="28"/>
          <w:szCs w:val="28"/>
        </w:rPr>
        <w:t>четыре</w:t>
      </w:r>
      <w:r w:rsidRPr="007E168C">
        <w:rPr>
          <w:sz w:val="28"/>
          <w:szCs w:val="28"/>
        </w:rPr>
        <w:t xml:space="preserve"> раз</w:t>
      </w:r>
      <w:r>
        <w:rPr>
          <w:sz w:val="28"/>
          <w:szCs w:val="28"/>
        </w:rPr>
        <w:t>а в год (до 05.01</w:t>
      </w:r>
      <w:r w:rsidRPr="007E168C">
        <w:rPr>
          <w:sz w:val="28"/>
          <w:szCs w:val="28"/>
        </w:rPr>
        <w:t>.,</w:t>
      </w:r>
      <w:r>
        <w:rPr>
          <w:sz w:val="28"/>
          <w:szCs w:val="28"/>
        </w:rPr>
        <w:t xml:space="preserve"> до 05.03., до 05.06</w:t>
      </w:r>
      <w:r w:rsidRPr="007E168C">
        <w:rPr>
          <w:sz w:val="28"/>
          <w:szCs w:val="28"/>
        </w:rPr>
        <w:t>.</w:t>
      </w:r>
      <w:r>
        <w:rPr>
          <w:sz w:val="28"/>
          <w:szCs w:val="28"/>
        </w:rPr>
        <w:t xml:space="preserve">, 05.09)  </w:t>
      </w:r>
      <w:r w:rsidRPr="007E168C">
        <w:rPr>
          <w:sz w:val="28"/>
          <w:szCs w:val="28"/>
        </w:rPr>
        <w:t xml:space="preserve">по адресу: 628007, г. Ханты-Мансийск, ул. Мира, </w:t>
      </w:r>
      <w:r>
        <w:rPr>
          <w:sz w:val="28"/>
          <w:szCs w:val="28"/>
        </w:rPr>
        <w:t>д. 59.</w:t>
      </w:r>
      <w:r w:rsidRPr="007E168C">
        <w:rPr>
          <w:sz w:val="28"/>
          <w:szCs w:val="28"/>
        </w:rPr>
        <w:br/>
      </w:r>
      <w:r w:rsidRPr="007E168C">
        <w:rPr>
          <w:sz w:val="28"/>
          <w:szCs w:val="28"/>
          <w:lang w:val="en-US"/>
        </w:rPr>
        <w:t>e</w:t>
      </w:r>
      <w:r w:rsidRPr="007E168C">
        <w:rPr>
          <w:sz w:val="28"/>
          <w:szCs w:val="28"/>
        </w:rPr>
        <w:t>-</w:t>
      </w:r>
      <w:r w:rsidRPr="007E168C">
        <w:rPr>
          <w:sz w:val="28"/>
          <w:szCs w:val="28"/>
          <w:lang w:val="en-US"/>
        </w:rPr>
        <w:t>mail</w:t>
      </w:r>
      <w:r w:rsidRPr="007E168C">
        <w:rPr>
          <w:sz w:val="28"/>
          <w:szCs w:val="28"/>
        </w:rPr>
        <w:t xml:space="preserve">: </w:t>
      </w:r>
      <w:proofErr w:type="spellStart"/>
      <w:r w:rsidRPr="007E168C">
        <w:rPr>
          <w:sz w:val="28"/>
          <w:szCs w:val="28"/>
          <w:lang w:val="en-US"/>
        </w:rPr>
        <w:t>talant</w:t>
      </w:r>
      <w:proofErr w:type="spellEnd"/>
      <w:r w:rsidRPr="007E168C">
        <w:rPr>
          <w:sz w:val="28"/>
          <w:szCs w:val="28"/>
        </w:rPr>
        <w:t>@</w:t>
      </w:r>
      <w:proofErr w:type="spellStart"/>
      <w:r>
        <w:rPr>
          <w:sz w:val="28"/>
          <w:szCs w:val="28"/>
          <w:lang w:val="en-US"/>
        </w:rPr>
        <w:t>ctvs</w:t>
      </w:r>
      <w:proofErr w:type="spellEnd"/>
      <w:r w:rsidRPr="006D1A4A">
        <w:rPr>
          <w:sz w:val="28"/>
          <w:szCs w:val="28"/>
        </w:rPr>
        <w:t>-</w:t>
      </w:r>
      <w:proofErr w:type="spellStart"/>
      <w:r>
        <w:rPr>
          <w:sz w:val="28"/>
          <w:szCs w:val="28"/>
          <w:lang w:val="en-US"/>
        </w:rPr>
        <w:t>ugra</w:t>
      </w:r>
      <w:proofErr w:type="spellEnd"/>
      <w:r w:rsidRPr="006D1A4A">
        <w:rPr>
          <w:sz w:val="28"/>
          <w:szCs w:val="28"/>
        </w:rPr>
        <w:t>.</w:t>
      </w:r>
      <w:proofErr w:type="spellStart"/>
      <w:r>
        <w:rPr>
          <w:sz w:val="28"/>
          <w:szCs w:val="28"/>
          <w:lang w:val="en-US"/>
        </w:rPr>
        <w:t>ru</w:t>
      </w:r>
      <w:proofErr w:type="spellEnd"/>
      <w:r w:rsidRPr="007E168C">
        <w:rPr>
          <w:sz w:val="28"/>
          <w:szCs w:val="28"/>
        </w:rPr>
        <w:t>:</w:t>
      </w:r>
      <w:proofErr w:type="gramEnd"/>
    </w:p>
    <w:p w:rsidR="00CB129A" w:rsidRDefault="00CB129A" w:rsidP="0002563F">
      <w:pPr>
        <w:autoSpaceDE w:val="0"/>
        <w:autoSpaceDN w:val="0"/>
        <w:adjustRightInd w:val="0"/>
        <w:ind w:firstLine="540"/>
        <w:jc w:val="both"/>
        <w:rPr>
          <w:sz w:val="28"/>
          <w:szCs w:val="28"/>
        </w:rPr>
      </w:pPr>
      <w:r>
        <w:rPr>
          <w:sz w:val="28"/>
          <w:szCs w:val="28"/>
        </w:rPr>
        <w:t xml:space="preserve">- </w:t>
      </w:r>
      <w:r w:rsidRPr="007422E9">
        <w:rPr>
          <w:sz w:val="28"/>
          <w:szCs w:val="28"/>
        </w:rPr>
        <w:t>органами исполните</w:t>
      </w:r>
      <w:r>
        <w:rPr>
          <w:sz w:val="28"/>
          <w:szCs w:val="28"/>
        </w:rPr>
        <w:t>льной власти автономного округа;</w:t>
      </w:r>
    </w:p>
    <w:p w:rsidR="00CB129A" w:rsidRDefault="00CB129A" w:rsidP="0002563F">
      <w:pPr>
        <w:autoSpaceDE w:val="0"/>
        <w:autoSpaceDN w:val="0"/>
        <w:adjustRightInd w:val="0"/>
        <w:ind w:firstLine="540"/>
        <w:jc w:val="both"/>
        <w:rPr>
          <w:sz w:val="28"/>
          <w:szCs w:val="28"/>
        </w:rPr>
      </w:pPr>
      <w:r>
        <w:rPr>
          <w:sz w:val="28"/>
          <w:szCs w:val="28"/>
        </w:rPr>
        <w:t xml:space="preserve">- </w:t>
      </w:r>
      <w:r w:rsidRPr="007422E9">
        <w:rPr>
          <w:sz w:val="28"/>
          <w:szCs w:val="28"/>
        </w:rPr>
        <w:t>органами местного самоуправления муниципальных образований автономного округа</w:t>
      </w:r>
      <w:r>
        <w:rPr>
          <w:sz w:val="28"/>
          <w:szCs w:val="28"/>
        </w:rPr>
        <w:t>;</w:t>
      </w:r>
    </w:p>
    <w:p w:rsidR="00CB129A" w:rsidRDefault="00CB129A" w:rsidP="0002563F">
      <w:pPr>
        <w:autoSpaceDE w:val="0"/>
        <w:autoSpaceDN w:val="0"/>
        <w:adjustRightInd w:val="0"/>
        <w:ind w:firstLine="540"/>
        <w:jc w:val="both"/>
        <w:rPr>
          <w:sz w:val="28"/>
          <w:szCs w:val="28"/>
        </w:rPr>
      </w:pPr>
      <w:r>
        <w:rPr>
          <w:sz w:val="28"/>
          <w:szCs w:val="28"/>
        </w:rPr>
        <w:t xml:space="preserve">- образовательными организациями Ханты-Мансийского автономного округа – Югры; </w:t>
      </w:r>
    </w:p>
    <w:p w:rsidR="00CB129A" w:rsidRDefault="00CB129A" w:rsidP="0002563F">
      <w:pPr>
        <w:autoSpaceDE w:val="0"/>
        <w:autoSpaceDN w:val="0"/>
        <w:adjustRightInd w:val="0"/>
        <w:ind w:firstLine="540"/>
        <w:jc w:val="both"/>
        <w:rPr>
          <w:sz w:val="28"/>
          <w:szCs w:val="28"/>
        </w:rPr>
      </w:pPr>
      <w:r>
        <w:rPr>
          <w:sz w:val="28"/>
          <w:szCs w:val="28"/>
        </w:rPr>
        <w:t>-</w:t>
      </w:r>
      <w:r w:rsidRPr="007422E9">
        <w:rPr>
          <w:sz w:val="28"/>
          <w:szCs w:val="28"/>
        </w:rPr>
        <w:t xml:space="preserve"> </w:t>
      </w:r>
      <w:r>
        <w:rPr>
          <w:sz w:val="28"/>
          <w:szCs w:val="28"/>
        </w:rPr>
        <w:t>организациями высшего и профессионального образования;</w:t>
      </w:r>
    </w:p>
    <w:p w:rsidR="00CB129A" w:rsidRDefault="00CB129A" w:rsidP="0002563F">
      <w:pPr>
        <w:autoSpaceDE w:val="0"/>
        <w:autoSpaceDN w:val="0"/>
        <w:adjustRightInd w:val="0"/>
        <w:ind w:firstLine="540"/>
        <w:jc w:val="both"/>
        <w:rPr>
          <w:sz w:val="28"/>
          <w:szCs w:val="28"/>
        </w:rPr>
      </w:pPr>
      <w:r>
        <w:rPr>
          <w:sz w:val="28"/>
          <w:szCs w:val="28"/>
        </w:rPr>
        <w:t>-</w:t>
      </w:r>
      <w:r w:rsidRPr="007422E9">
        <w:rPr>
          <w:sz w:val="28"/>
          <w:szCs w:val="28"/>
        </w:rPr>
        <w:t xml:space="preserve"> членами Общественной палаты Ханты-Мансийского автономного округа–Югры</w:t>
      </w:r>
      <w:r>
        <w:rPr>
          <w:sz w:val="28"/>
          <w:szCs w:val="28"/>
        </w:rPr>
        <w:t>;</w:t>
      </w:r>
    </w:p>
    <w:p w:rsidR="00CB129A" w:rsidRDefault="00CB129A" w:rsidP="0002563F">
      <w:pPr>
        <w:autoSpaceDE w:val="0"/>
        <w:autoSpaceDN w:val="0"/>
        <w:adjustRightInd w:val="0"/>
        <w:ind w:firstLine="540"/>
        <w:jc w:val="both"/>
        <w:rPr>
          <w:sz w:val="28"/>
          <w:szCs w:val="28"/>
        </w:rPr>
      </w:pPr>
      <w:r>
        <w:rPr>
          <w:sz w:val="28"/>
          <w:szCs w:val="28"/>
        </w:rPr>
        <w:lastRenderedPageBreak/>
        <w:t>-</w:t>
      </w:r>
      <w:r w:rsidRPr="007422E9">
        <w:rPr>
          <w:sz w:val="28"/>
          <w:szCs w:val="28"/>
        </w:rPr>
        <w:t xml:space="preserve"> окружными общественными детскими и молодежными объединениями Ханты-Мансийского автономного округа – Югры.</w:t>
      </w:r>
    </w:p>
    <w:p w:rsidR="00CB129A" w:rsidRDefault="00CB129A" w:rsidP="0002563F">
      <w:pPr>
        <w:autoSpaceDE w:val="0"/>
        <w:autoSpaceDN w:val="0"/>
        <w:adjustRightInd w:val="0"/>
        <w:ind w:firstLine="540"/>
        <w:jc w:val="both"/>
        <w:rPr>
          <w:sz w:val="28"/>
          <w:szCs w:val="28"/>
        </w:rPr>
      </w:pPr>
      <w:r w:rsidRPr="007422E9">
        <w:rPr>
          <w:sz w:val="28"/>
          <w:szCs w:val="28"/>
        </w:rPr>
        <w:t xml:space="preserve">4.2. На каждую кандидатуру выдвигающая организация оформляет </w:t>
      </w:r>
      <w:r>
        <w:rPr>
          <w:sz w:val="28"/>
          <w:szCs w:val="28"/>
        </w:rPr>
        <w:t>следующий пакет документов:</w:t>
      </w:r>
    </w:p>
    <w:p w:rsidR="00CB129A" w:rsidRDefault="00CB129A" w:rsidP="0002563F">
      <w:pPr>
        <w:autoSpaceDE w:val="0"/>
        <w:autoSpaceDN w:val="0"/>
        <w:adjustRightInd w:val="0"/>
        <w:ind w:firstLine="540"/>
        <w:jc w:val="both"/>
        <w:rPr>
          <w:sz w:val="28"/>
          <w:szCs w:val="28"/>
        </w:rPr>
      </w:pPr>
      <w:r>
        <w:rPr>
          <w:sz w:val="28"/>
          <w:szCs w:val="28"/>
        </w:rPr>
        <w:t xml:space="preserve">1) </w:t>
      </w:r>
      <w:hyperlink r:id="rId7" w:history="1">
        <w:r w:rsidRPr="007422E9">
          <w:rPr>
            <w:sz w:val="28"/>
            <w:szCs w:val="28"/>
          </w:rPr>
          <w:t>представление</w:t>
        </w:r>
      </w:hyperlink>
      <w:r w:rsidRPr="007422E9">
        <w:rPr>
          <w:sz w:val="28"/>
          <w:szCs w:val="28"/>
        </w:rPr>
        <w:t xml:space="preserve"> о включении в Базу данных </w:t>
      </w:r>
      <w:r>
        <w:rPr>
          <w:sz w:val="28"/>
          <w:szCs w:val="28"/>
        </w:rPr>
        <w:t>(</w:t>
      </w:r>
      <w:r w:rsidRPr="007422E9">
        <w:rPr>
          <w:sz w:val="28"/>
          <w:szCs w:val="28"/>
        </w:rPr>
        <w:t>Приложени</w:t>
      </w:r>
      <w:r>
        <w:rPr>
          <w:sz w:val="28"/>
          <w:szCs w:val="28"/>
        </w:rPr>
        <w:t>е 1</w:t>
      </w:r>
      <w:r w:rsidRPr="007422E9">
        <w:rPr>
          <w:sz w:val="28"/>
          <w:szCs w:val="28"/>
        </w:rPr>
        <w:t xml:space="preserve"> к настоящему Положению</w:t>
      </w:r>
      <w:r>
        <w:rPr>
          <w:sz w:val="28"/>
          <w:szCs w:val="28"/>
        </w:rPr>
        <w:t>) на бумажном и электронном носителе, подписанное и заверенное печатью;</w:t>
      </w:r>
    </w:p>
    <w:p w:rsidR="00CB129A" w:rsidRDefault="00CB129A" w:rsidP="0002563F">
      <w:pPr>
        <w:autoSpaceDE w:val="0"/>
        <w:autoSpaceDN w:val="0"/>
        <w:adjustRightInd w:val="0"/>
        <w:ind w:firstLine="540"/>
        <w:jc w:val="both"/>
        <w:rPr>
          <w:sz w:val="28"/>
          <w:szCs w:val="28"/>
        </w:rPr>
      </w:pPr>
      <w:r>
        <w:rPr>
          <w:sz w:val="28"/>
          <w:szCs w:val="28"/>
        </w:rPr>
        <w:t>2) согласие на обработку персональных данных, подписанное кандидатом (Приложение 2 к настоящему Положению);</w:t>
      </w:r>
    </w:p>
    <w:p w:rsidR="00CB129A" w:rsidRDefault="00CB129A" w:rsidP="0002563F">
      <w:pPr>
        <w:autoSpaceDE w:val="0"/>
        <w:autoSpaceDN w:val="0"/>
        <w:adjustRightInd w:val="0"/>
        <w:ind w:firstLine="540"/>
        <w:jc w:val="both"/>
        <w:rPr>
          <w:sz w:val="28"/>
          <w:szCs w:val="28"/>
        </w:rPr>
      </w:pPr>
      <w:r>
        <w:rPr>
          <w:sz w:val="28"/>
          <w:szCs w:val="28"/>
        </w:rPr>
        <w:t>3)</w:t>
      </w:r>
      <w:r w:rsidRPr="007422E9">
        <w:rPr>
          <w:sz w:val="28"/>
          <w:szCs w:val="28"/>
        </w:rPr>
        <w:t xml:space="preserve"> биографи</w:t>
      </w:r>
      <w:r>
        <w:rPr>
          <w:sz w:val="28"/>
          <w:szCs w:val="28"/>
        </w:rPr>
        <w:t>я</w:t>
      </w:r>
      <w:r w:rsidRPr="007422E9">
        <w:rPr>
          <w:sz w:val="28"/>
          <w:szCs w:val="28"/>
        </w:rPr>
        <w:t xml:space="preserve"> и фото</w:t>
      </w:r>
      <w:r>
        <w:rPr>
          <w:sz w:val="28"/>
          <w:szCs w:val="28"/>
        </w:rPr>
        <w:t xml:space="preserve"> в электронном виде (электронная копия фото должна быть выполнена в стиле «портрет», иметь формат </w:t>
      </w:r>
      <w:r w:rsidRPr="00317AB4">
        <w:rPr>
          <w:sz w:val="28"/>
          <w:szCs w:val="28"/>
        </w:rPr>
        <w:t>.</w:t>
      </w:r>
      <w:r>
        <w:rPr>
          <w:sz w:val="28"/>
          <w:szCs w:val="28"/>
          <w:lang w:val="en-US"/>
        </w:rPr>
        <w:t>jpeg</w:t>
      </w:r>
      <w:r w:rsidRPr="00317AB4">
        <w:rPr>
          <w:sz w:val="28"/>
          <w:szCs w:val="28"/>
        </w:rPr>
        <w:t xml:space="preserve"> </w:t>
      </w:r>
      <w:r>
        <w:rPr>
          <w:sz w:val="28"/>
          <w:szCs w:val="28"/>
        </w:rPr>
        <w:t>и иметь разрешение не менее 500 пикселей по ширине);</w:t>
      </w:r>
    </w:p>
    <w:p w:rsidR="00CB129A" w:rsidRDefault="00CB129A" w:rsidP="0002563F">
      <w:pPr>
        <w:autoSpaceDE w:val="0"/>
        <w:autoSpaceDN w:val="0"/>
        <w:adjustRightInd w:val="0"/>
        <w:ind w:firstLine="540"/>
        <w:jc w:val="both"/>
        <w:rPr>
          <w:sz w:val="28"/>
          <w:szCs w:val="28"/>
        </w:rPr>
      </w:pPr>
      <w:r>
        <w:rPr>
          <w:sz w:val="28"/>
          <w:szCs w:val="28"/>
        </w:rPr>
        <w:t>4) документы, подтверждающие достижения и заслуги кандидата (копии в бумажном виде, сканированные копии в электронном виде хорошего качества);</w:t>
      </w:r>
    </w:p>
    <w:p w:rsidR="00CB129A" w:rsidRDefault="00CB129A" w:rsidP="0002563F">
      <w:pPr>
        <w:autoSpaceDE w:val="0"/>
        <w:autoSpaceDN w:val="0"/>
        <w:adjustRightInd w:val="0"/>
        <w:ind w:firstLine="540"/>
        <w:jc w:val="both"/>
        <w:rPr>
          <w:sz w:val="28"/>
          <w:szCs w:val="28"/>
        </w:rPr>
      </w:pPr>
      <w:r>
        <w:rPr>
          <w:sz w:val="28"/>
          <w:szCs w:val="28"/>
        </w:rPr>
        <w:t>5) документы, подтверждающие участие кандидата в различных мероприятиях, конкурсах, фестивалях, проектах и пр. всероссийского и международного уровней (копии в бумажном виде, сканированные копии в электронном виде хорошего качества);</w:t>
      </w:r>
    </w:p>
    <w:p w:rsidR="00CB129A" w:rsidRPr="007422E9" w:rsidRDefault="00CB129A" w:rsidP="0002563F">
      <w:pPr>
        <w:autoSpaceDE w:val="0"/>
        <w:autoSpaceDN w:val="0"/>
        <w:adjustRightInd w:val="0"/>
        <w:ind w:firstLine="540"/>
        <w:jc w:val="both"/>
        <w:rPr>
          <w:sz w:val="28"/>
          <w:szCs w:val="28"/>
        </w:rPr>
      </w:pPr>
      <w:r>
        <w:rPr>
          <w:sz w:val="28"/>
          <w:szCs w:val="28"/>
        </w:rPr>
        <w:t>4.3. Представленные документы хранятся в архиве в течение года. По истечении данного срока документы утилизируются.</w:t>
      </w:r>
    </w:p>
    <w:p w:rsidR="00CB129A" w:rsidRDefault="00CB129A" w:rsidP="0002563F">
      <w:pPr>
        <w:autoSpaceDE w:val="0"/>
        <w:autoSpaceDN w:val="0"/>
        <w:adjustRightInd w:val="0"/>
        <w:ind w:firstLine="540"/>
        <w:jc w:val="both"/>
        <w:rPr>
          <w:sz w:val="28"/>
          <w:szCs w:val="28"/>
        </w:rPr>
      </w:pPr>
      <w:r>
        <w:rPr>
          <w:sz w:val="28"/>
          <w:szCs w:val="28"/>
        </w:rPr>
        <w:t>4.4</w:t>
      </w:r>
      <w:r w:rsidRPr="007422E9">
        <w:rPr>
          <w:sz w:val="28"/>
          <w:szCs w:val="28"/>
        </w:rPr>
        <w:t xml:space="preserve">. </w:t>
      </w:r>
      <w:r>
        <w:rPr>
          <w:sz w:val="28"/>
          <w:szCs w:val="28"/>
        </w:rPr>
        <w:t xml:space="preserve">При предоставлении пакета документов в Базе данных размещается следующая информация: фотография, фамилия, имя, отчество, возраст, место учебы или работы, краткая биография, область, в которой талантлив ребенок или молодой человек, </w:t>
      </w:r>
      <w:proofErr w:type="spellStart"/>
      <w:r>
        <w:rPr>
          <w:sz w:val="28"/>
          <w:szCs w:val="28"/>
        </w:rPr>
        <w:t>сканкопии</w:t>
      </w:r>
      <w:proofErr w:type="spellEnd"/>
      <w:r>
        <w:rPr>
          <w:sz w:val="28"/>
          <w:szCs w:val="28"/>
        </w:rPr>
        <w:t xml:space="preserve"> документов, подтверждающих его достижения.</w:t>
      </w:r>
      <w:r w:rsidRPr="007422E9">
        <w:rPr>
          <w:sz w:val="28"/>
          <w:szCs w:val="28"/>
        </w:rPr>
        <w:t xml:space="preserve"> </w:t>
      </w:r>
    </w:p>
    <w:p w:rsidR="00CB129A" w:rsidRDefault="00CB129A" w:rsidP="0002563F">
      <w:pPr>
        <w:autoSpaceDE w:val="0"/>
        <w:autoSpaceDN w:val="0"/>
        <w:adjustRightInd w:val="0"/>
        <w:ind w:firstLine="540"/>
        <w:jc w:val="both"/>
        <w:rPr>
          <w:sz w:val="28"/>
          <w:szCs w:val="28"/>
        </w:rPr>
      </w:pPr>
      <w:r>
        <w:rPr>
          <w:sz w:val="28"/>
          <w:szCs w:val="28"/>
        </w:rPr>
        <w:t>4.5. В случае если не выполнены требования, изложенные в пункте 4.2. раздела 4 настоящего Положения, то Оператор Базы данных не включает кандидата в Базу данных.</w:t>
      </w:r>
    </w:p>
    <w:p w:rsidR="00CB129A" w:rsidRDefault="00CB129A" w:rsidP="0002563F">
      <w:pPr>
        <w:autoSpaceDE w:val="0"/>
        <w:autoSpaceDN w:val="0"/>
        <w:adjustRightInd w:val="0"/>
        <w:ind w:firstLine="540"/>
        <w:jc w:val="both"/>
        <w:rPr>
          <w:sz w:val="28"/>
          <w:szCs w:val="28"/>
        </w:rPr>
      </w:pPr>
      <w:r>
        <w:rPr>
          <w:sz w:val="28"/>
          <w:szCs w:val="28"/>
        </w:rPr>
        <w:t>4.6. Оператор Базы данных вправе отказать во включении в Базу данных кандидату если:</w:t>
      </w:r>
    </w:p>
    <w:p w:rsidR="00CB129A" w:rsidRDefault="00CB129A" w:rsidP="0002563F">
      <w:pPr>
        <w:autoSpaceDE w:val="0"/>
        <w:autoSpaceDN w:val="0"/>
        <w:adjustRightInd w:val="0"/>
        <w:ind w:firstLine="540"/>
        <w:jc w:val="both"/>
        <w:rPr>
          <w:sz w:val="28"/>
          <w:szCs w:val="28"/>
        </w:rPr>
      </w:pPr>
      <w:r>
        <w:rPr>
          <w:sz w:val="28"/>
          <w:szCs w:val="28"/>
        </w:rPr>
        <w:t>- не заполнены или некорректно заполнены документы, перечисленные в пункте 4.2 раздела 4 настоящего Положения;</w:t>
      </w:r>
    </w:p>
    <w:p w:rsidR="00CB129A" w:rsidRDefault="00CB129A" w:rsidP="0002563F">
      <w:pPr>
        <w:autoSpaceDE w:val="0"/>
        <w:autoSpaceDN w:val="0"/>
        <w:adjustRightInd w:val="0"/>
        <w:ind w:firstLine="540"/>
        <w:jc w:val="both"/>
        <w:rPr>
          <w:sz w:val="28"/>
          <w:szCs w:val="28"/>
        </w:rPr>
      </w:pPr>
      <w:r>
        <w:rPr>
          <w:sz w:val="28"/>
          <w:szCs w:val="28"/>
        </w:rPr>
        <w:t>- невозможно установить принадлежность заявленного достижения кандидату на основании предоставленного электронного документа.</w:t>
      </w:r>
    </w:p>
    <w:p w:rsidR="00CB129A" w:rsidRPr="007422E9" w:rsidRDefault="00CB129A" w:rsidP="0002563F">
      <w:pPr>
        <w:autoSpaceDE w:val="0"/>
        <w:autoSpaceDN w:val="0"/>
        <w:adjustRightInd w:val="0"/>
        <w:ind w:firstLine="540"/>
        <w:jc w:val="both"/>
        <w:rPr>
          <w:sz w:val="28"/>
          <w:szCs w:val="28"/>
        </w:rPr>
      </w:pPr>
      <w:r>
        <w:rPr>
          <w:sz w:val="28"/>
          <w:szCs w:val="28"/>
        </w:rPr>
        <w:t>4.7. В случае не включения кандидата в Базу данных пакет документов не возвращается и утилизируется.</w:t>
      </w:r>
    </w:p>
    <w:p w:rsidR="00CB129A" w:rsidRDefault="00CB129A" w:rsidP="0002563F">
      <w:pPr>
        <w:autoSpaceDE w:val="0"/>
        <w:autoSpaceDN w:val="0"/>
        <w:adjustRightInd w:val="0"/>
        <w:jc w:val="both"/>
        <w:rPr>
          <w:sz w:val="28"/>
          <w:szCs w:val="28"/>
        </w:rPr>
      </w:pPr>
    </w:p>
    <w:p w:rsidR="00CB129A" w:rsidRDefault="00CB129A" w:rsidP="0002563F">
      <w:pPr>
        <w:autoSpaceDE w:val="0"/>
        <w:autoSpaceDN w:val="0"/>
        <w:adjustRightInd w:val="0"/>
        <w:jc w:val="center"/>
        <w:outlineLvl w:val="1"/>
        <w:rPr>
          <w:b/>
          <w:bCs/>
          <w:sz w:val="28"/>
          <w:szCs w:val="28"/>
        </w:rPr>
      </w:pPr>
      <w:r>
        <w:rPr>
          <w:b/>
          <w:bCs/>
          <w:sz w:val="28"/>
          <w:szCs w:val="28"/>
        </w:rPr>
        <w:t>5</w:t>
      </w:r>
      <w:r w:rsidRPr="00D81D44">
        <w:rPr>
          <w:b/>
          <w:bCs/>
          <w:sz w:val="28"/>
          <w:szCs w:val="28"/>
        </w:rPr>
        <w:t>.</w:t>
      </w:r>
      <w:r>
        <w:rPr>
          <w:b/>
          <w:bCs/>
          <w:sz w:val="28"/>
          <w:szCs w:val="28"/>
        </w:rPr>
        <w:t xml:space="preserve"> Комиссия по включению кандидатов</w:t>
      </w:r>
    </w:p>
    <w:p w:rsidR="00CB129A" w:rsidRDefault="00CB129A" w:rsidP="0002563F">
      <w:pPr>
        <w:autoSpaceDE w:val="0"/>
        <w:autoSpaceDN w:val="0"/>
        <w:adjustRightInd w:val="0"/>
        <w:jc w:val="center"/>
        <w:outlineLvl w:val="1"/>
        <w:rPr>
          <w:b/>
          <w:bCs/>
          <w:sz w:val="28"/>
          <w:szCs w:val="28"/>
        </w:rPr>
      </w:pPr>
    </w:p>
    <w:p w:rsidR="00CB129A" w:rsidRDefault="00CB129A" w:rsidP="0002563F">
      <w:pPr>
        <w:autoSpaceDE w:val="0"/>
        <w:autoSpaceDN w:val="0"/>
        <w:adjustRightInd w:val="0"/>
        <w:ind w:firstLine="540"/>
        <w:jc w:val="both"/>
        <w:rPr>
          <w:sz w:val="28"/>
          <w:szCs w:val="28"/>
        </w:rPr>
      </w:pPr>
      <w:r>
        <w:rPr>
          <w:sz w:val="28"/>
          <w:szCs w:val="28"/>
        </w:rPr>
        <w:t>5.1. В целях организации включения кандидатов из числа одаренных детей и молодежи в Базу данных</w:t>
      </w:r>
      <w:r w:rsidRPr="00A61BF8">
        <w:rPr>
          <w:b/>
          <w:bCs/>
          <w:sz w:val="28"/>
          <w:szCs w:val="28"/>
        </w:rPr>
        <w:t xml:space="preserve"> </w:t>
      </w:r>
      <w:r>
        <w:rPr>
          <w:sz w:val="28"/>
          <w:szCs w:val="28"/>
        </w:rPr>
        <w:t>создается Комиссия по включению кандидатов (далее – Комиссия).</w:t>
      </w:r>
    </w:p>
    <w:p w:rsidR="00CB129A" w:rsidRDefault="00CB129A" w:rsidP="0002563F">
      <w:pPr>
        <w:autoSpaceDE w:val="0"/>
        <w:autoSpaceDN w:val="0"/>
        <w:adjustRightInd w:val="0"/>
        <w:ind w:firstLine="540"/>
        <w:jc w:val="both"/>
        <w:rPr>
          <w:sz w:val="28"/>
          <w:szCs w:val="28"/>
        </w:rPr>
      </w:pPr>
      <w:r>
        <w:rPr>
          <w:sz w:val="28"/>
          <w:szCs w:val="28"/>
        </w:rPr>
        <w:t>5.2. В Комиссию входит не менее 4 человек из числа специалистов сферы молодежной политики и образования</w:t>
      </w:r>
      <w:r w:rsidRPr="00F6034F">
        <w:rPr>
          <w:rFonts w:ascii="Calibri" w:hAnsi="Calibri" w:cs="Calibri"/>
          <w:sz w:val="16"/>
          <w:szCs w:val="16"/>
          <w:lang w:eastAsia="en-US"/>
        </w:rPr>
        <w:t xml:space="preserve">, </w:t>
      </w:r>
      <w:r w:rsidRPr="00F6034F">
        <w:rPr>
          <w:sz w:val="28"/>
          <w:szCs w:val="28"/>
        </w:rPr>
        <w:t>а такж</w:t>
      </w:r>
      <w:r>
        <w:rPr>
          <w:sz w:val="28"/>
          <w:szCs w:val="28"/>
        </w:rPr>
        <w:t>е представители</w:t>
      </w:r>
      <w:r w:rsidRPr="00F6034F">
        <w:rPr>
          <w:sz w:val="28"/>
          <w:szCs w:val="28"/>
        </w:rPr>
        <w:t xml:space="preserve"> общественных организаций</w:t>
      </w:r>
      <w:r>
        <w:rPr>
          <w:sz w:val="28"/>
          <w:szCs w:val="28"/>
        </w:rPr>
        <w:t xml:space="preserve">. Комиссия утверждается приказом автономного учреждения </w:t>
      </w:r>
      <w:r>
        <w:rPr>
          <w:sz w:val="28"/>
          <w:szCs w:val="28"/>
        </w:rPr>
        <w:lastRenderedPageBreak/>
        <w:t>Ханты-Мансийского автономного округа – Югры «Центр технических видов спорта».</w:t>
      </w:r>
    </w:p>
    <w:p w:rsidR="00CB129A" w:rsidRDefault="00CB129A" w:rsidP="0002563F">
      <w:pPr>
        <w:autoSpaceDE w:val="0"/>
        <w:autoSpaceDN w:val="0"/>
        <w:adjustRightInd w:val="0"/>
        <w:ind w:firstLine="540"/>
        <w:jc w:val="both"/>
        <w:rPr>
          <w:sz w:val="28"/>
          <w:szCs w:val="28"/>
        </w:rPr>
      </w:pPr>
      <w:r>
        <w:rPr>
          <w:sz w:val="28"/>
          <w:szCs w:val="28"/>
        </w:rPr>
        <w:t>5.3. В случае необходимости получения дополнительной консультационной помощи к работе Комиссии могут привлекаться специалисты других сфер (в соответствии с номинациями).</w:t>
      </w:r>
    </w:p>
    <w:p w:rsidR="00CB129A" w:rsidRDefault="00CB129A" w:rsidP="0002563F">
      <w:pPr>
        <w:autoSpaceDE w:val="0"/>
        <w:autoSpaceDN w:val="0"/>
        <w:adjustRightInd w:val="0"/>
        <w:ind w:firstLine="540"/>
        <w:jc w:val="both"/>
        <w:rPr>
          <w:sz w:val="28"/>
          <w:szCs w:val="28"/>
        </w:rPr>
      </w:pPr>
      <w:r>
        <w:rPr>
          <w:sz w:val="28"/>
          <w:szCs w:val="28"/>
        </w:rPr>
        <w:t>5.4.Комиссия собирается по мере необходимости, но не менее четырех раз в год.</w:t>
      </w:r>
    </w:p>
    <w:p w:rsidR="00CB129A" w:rsidRDefault="00CB129A" w:rsidP="0002563F">
      <w:pPr>
        <w:autoSpaceDE w:val="0"/>
        <w:autoSpaceDN w:val="0"/>
        <w:adjustRightInd w:val="0"/>
        <w:ind w:firstLine="540"/>
        <w:jc w:val="both"/>
        <w:rPr>
          <w:sz w:val="28"/>
          <w:szCs w:val="28"/>
        </w:rPr>
      </w:pPr>
      <w:r>
        <w:rPr>
          <w:sz w:val="28"/>
          <w:szCs w:val="28"/>
        </w:rPr>
        <w:t>5.5. Комиссия является коллегиальным органом, обеспечивающим:</w:t>
      </w:r>
    </w:p>
    <w:p w:rsidR="00CB129A" w:rsidRDefault="00CB129A" w:rsidP="0002563F">
      <w:pPr>
        <w:autoSpaceDE w:val="0"/>
        <w:autoSpaceDN w:val="0"/>
        <w:adjustRightInd w:val="0"/>
        <w:ind w:firstLine="540"/>
        <w:jc w:val="both"/>
        <w:rPr>
          <w:sz w:val="28"/>
          <w:szCs w:val="28"/>
        </w:rPr>
      </w:pPr>
      <w:r>
        <w:rPr>
          <w:sz w:val="28"/>
          <w:szCs w:val="28"/>
        </w:rPr>
        <w:t>- коллективное обсуждение и рассмотрение информации о кандидатах для включения в Базу данных</w:t>
      </w:r>
      <w:r>
        <w:rPr>
          <w:b/>
          <w:bCs/>
          <w:sz w:val="28"/>
          <w:szCs w:val="28"/>
        </w:rPr>
        <w:t>;</w:t>
      </w:r>
    </w:p>
    <w:p w:rsidR="00CB129A" w:rsidRDefault="00CB129A" w:rsidP="00865D74">
      <w:pPr>
        <w:autoSpaceDE w:val="0"/>
        <w:autoSpaceDN w:val="0"/>
        <w:adjustRightInd w:val="0"/>
        <w:ind w:firstLine="540"/>
        <w:jc w:val="both"/>
        <w:rPr>
          <w:b/>
          <w:bCs/>
          <w:sz w:val="28"/>
          <w:szCs w:val="28"/>
        </w:rPr>
      </w:pPr>
      <w:r>
        <w:rPr>
          <w:sz w:val="28"/>
          <w:szCs w:val="28"/>
        </w:rPr>
        <w:t>- принятие решения о включении  или не включении кандидата в Базу данных</w:t>
      </w:r>
      <w:r>
        <w:rPr>
          <w:b/>
          <w:bCs/>
          <w:sz w:val="28"/>
          <w:szCs w:val="28"/>
        </w:rPr>
        <w:t>;</w:t>
      </w:r>
    </w:p>
    <w:p w:rsidR="00CB129A" w:rsidRDefault="00CB129A" w:rsidP="00865D74">
      <w:pPr>
        <w:autoSpaceDE w:val="0"/>
        <w:autoSpaceDN w:val="0"/>
        <w:adjustRightInd w:val="0"/>
        <w:ind w:firstLine="540"/>
        <w:jc w:val="both"/>
        <w:rPr>
          <w:sz w:val="28"/>
          <w:szCs w:val="28"/>
        </w:rPr>
      </w:pPr>
      <w:r>
        <w:rPr>
          <w:sz w:val="28"/>
          <w:szCs w:val="28"/>
        </w:rPr>
        <w:t>- обсуждение и принятие решения о внесении изменений и дополнений в настоящее Положение;</w:t>
      </w:r>
    </w:p>
    <w:p w:rsidR="00CB129A" w:rsidRDefault="00CB129A" w:rsidP="00865D74">
      <w:pPr>
        <w:autoSpaceDE w:val="0"/>
        <w:autoSpaceDN w:val="0"/>
        <w:adjustRightInd w:val="0"/>
        <w:ind w:firstLine="540"/>
        <w:jc w:val="both"/>
        <w:rPr>
          <w:sz w:val="28"/>
          <w:szCs w:val="28"/>
        </w:rPr>
      </w:pPr>
      <w:r>
        <w:rPr>
          <w:sz w:val="28"/>
          <w:szCs w:val="28"/>
        </w:rPr>
        <w:t>- принятие решения об учреждении новых номинаций для включения в Электронную базу талантов.</w:t>
      </w:r>
    </w:p>
    <w:p w:rsidR="00CB129A" w:rsidRDefault="00CB129A" w:rsidP="0002563F">
      <w:pPr>
        <w:autoSpaceDE w:val="0"/>
        <w:autoSpaceDN w:val="0"/>
        <w:adjustRightInd w:val="0"/>
        <w:ind w:firstLine="540"/>
        <w:jc w:val="both"/>
        <w:rPr>
          <w:sz w:val="28"/>
          <w:szCs w:val="28"/>
        </w:rPr>
      </w:pPr>
    </w:p>
    <w:p w:rsidR="00CB129A" w:rsidRPr="007422E9" w:rsidRDefault="00CB129A" w:rsidP="007422E9">
      <w:pPr>
        <w:autoSpaceDE w:val="0"/>
        <w:autoSpaceDN w:val="0"/>
        <w:adjustRightInd w:val="0"/>
        <w:ind w:firstLine="540"/>
        <w:jc w:val="both"/>
        <w:rPr>
          <w:sz w:val="28"/>
          <w:szCs w:val="28"/>
        </w:rPr>
      </w:pPr>
    </w:p>
    <w:p w:rsidR="00CB129A" w:rsidRDefault="00CB129A" w:rsidP="007422E9">
      <w:pPr>
        <w:autoSpaceDE w:val="0"/>
        <w:autoSpaceDN w:val="0"/>
        <w:adjustRightInd w:val="0"/>
        <w:jc w:val="center"/>
        <w:outlineLvl w:val="1"/>
        <w:rPr>
          <w:b/>
          <w:bCs/>
          <w:sz w:val="28"/>
          <w:szCs w:val="28"/>
        </w:rPr>
      </w:pPr>
    </w:p>
    <w:p w:rsidR="00CB129A" w:rsidRPr="007422E9" w:rsidRDefault="00CB129A" w:rsidP="007422E9">
      <w:pPr>
        <w:autoSpaceDE w:val="0"/>
        <w:autoSpaceDN w:val="0"/>
        <w:adjustRightInd w:val="0"/>
        <w:jc w:val="center"/>
        <w:outlineLvl w:val="1"/>
        <w:rPr>
          <w:b/>
          <w:bCs/>
          <w:sz w:val="28"/>
          <w:szCs w:val="28"/>
        </w:rPr>
      </w:pPr>
      <w:r>
        <w:rPr>
          <w:b/>
          <w:bCs/>
          <w:sz w:val="28"/>
          <w:szCs w:val="28"/>
        </w:rPr>
        <w:t>6. Заключительные положения</w:t>
      </w:r>
    </w:p>
    <w:p w:rsidR="00CB129A" w:rsidRPr="007422E9" w:rsidRDefault="00CB129A" w:rsidP="007422E9">
      <w:pPr>
        <w:autoSpaceDE w:val="0"/>
        <w:autoSpaceDN w:val="0"/>
        <w:adjustRightInd w:val="0"/>
        <w:ind w:firstLine="540"/>
        <w:jc w:val="both"/>
        <w:rPr>
          <w:sz w:val="28"/>
          <w:szCs w:val="28"/>
        </w:rPr>
      </w:pPr>
    </w:p>
    <w:p w:rsidR="00CB129A" w:rsidRPr="007422E9" w:rsidRDefault="00CB129A" w:rsidP="007422E9">
      <w:pPr>
        <w:autoSpaceDE w:val="0"/>
        <w:autoSpaceDN w:val="0"/>
        <w:adjustRightInd w:val="0"/>
        <w:ind w:firstLine="540"/>
        <w:jc w:val="both"/>
        <w:rPr>
          <w:sz w:val="28"/>
          <w:szCs w:val="28"/>
        </w:rPr>
      </w:pPr>
      <w:r>
        <w:rPr>
          <w:sz w:val="28"/>
          <w:szCs w:val="28"/>
        </w:rPr>
        <w:t>6</w:t>
      </w:r>
      <w:r w:rsidRPr="007422E9">
        <w:rPr>
          <w:sz w:val="28"/>
          <w:szCs w:val="28"/>
        </w:rPr>
        <w:t xml:space="preserve">.1. </w:t>
      </w:r>
      <w:r>
        <w:rPr>
          <w:sz w:val="28"/>
          <w:szCs w:val="28"/>
        </w:rPr>
        <w:t>База данных поддерживается в актуальном состоянии, обновляется и дополняется не реже четырех раз в год</w:t>
      </w:r>
      <w:r w:rsidRPr="007422E9">
        <w:rPr>
          <w:sz w:val="28"/>
          <w:szCs w:val="28"/>
        </w:rPr>
        <w:t>.</w:t>
      </w:r>
    </w:p>
    <w:p w:rsidR="00CB129A" w:rsidRPr="007422E9" w:rsidRDefault="00CB129A" w:rsidP="007422E9">
      <w:pPr>
        <w:autoSpaceDE w:val="0"/>
        <w:autoSpaceDN w:val="0"/>
        <w:adjustRightInd w:val="0"/>
        <w:ind w:firstLine="540"/>
        <w:jc w:val="both"/>
        <w:rPr>
          <w:sz w:val="28"/>
          <w:szCs w:val="28"/>
        </w:rPr>
      </w:pPr>
      <w:r>
        <w:rPr>
          <w:sz w:val="28"/>
          <w:szCs w:val="28"/>
        </w:rPr>
        <w:t>6</w:t>
      </w:r>
      <w:r w:rsidRPr="007422E9">
        <w:rPr>
          <w:sz w:val="28"/>
          <w:szCs w:val="28"/>
        </w:rPr>
        <w:t xml:space="preserve">.3. </w:t>
      </w:r>
      <w:r>
        <w:rPr>
          <w:sz w:val="28"/>
          <w:szCs w:val="28"/>
        </w:rPr>
        <w:t>Информация в</w:t>
      </w:r>
      <w:r w:rsidRPr="007422E9">
        <w:rPr>
          <w:sz w:val="28"/>
          <w:szCs w:val="28"/>
        </w:rPr>
        <w:t xml:space="preserve"> Баз</w:t>
      </w:r>
      <w:r>
        <w:rPr>
          <w:sz w:val="28"/>
          <w:szCs w:val="28"/>
        </w:rPr>
        <w:t>е</w:t>
      </w:r>
      <w:r w:rsidRPr="007422E9">
        <w:rPr>
          <w:sz w:val="28"/>
          <w:szCs w:val="28"/>
        </w:rPr>
        <w:t xml:space="preserve"> данных </w:t>
      </w:r>
      <w:r>
        <w:rPr>
          <w:sz w:val="28"/>
          <w:szCs w:val="28"/>
        </w:rPr>
        <w:t>хранится до момента достижения молодым человеком возраста, указанного в пункте 3.2. раздела 3 настоящего Положения, после чего помещается в архив Базы данных</w:t>
      </w:r>
      <w:r w:rsidRPr="007422E9">
        <w:rPr>
          <w:sz w:val="28"/>
          <w:szCs w:val="28"/>
        </w:rPr>
        <w:t>.</w:t>
      </w:r>
    </w:p>
    <w:p w:rsidR="00CB129A" w:rsidRPr="008205CD" w:rsidRDefault="00CB129A">
      <w:pPr>
        <w:autoSpaceDE w:val="0"/>
        <w:autoSpaceDN w:val="0"/>
        <w:adjustRightInd w:val="0"/>
        <w:jc w:val="right"/>
        <w:rPr>
          <w:sz w:val="28"/>
          <w:szCs w:val="28"/>
        </w:rPr>
      </w:pPr>
    </w:p>
    <w:p w:rsidR="00CB129A" w:rsidRPr="0071568E" w:rsidRDefault="00CB129A" w:rsidP="00A1359B">
      <w:pPr>
        <w:autoSpaceDE w:val="0"/>
        <w:autoSpaceDN w:val="0"/>
        <w:adjustRightInd w:val="0"/>
        <w:jc w:val="right"/>
        <w:outlineLvl w:val="1"/>
        <w:rPr>
          <w:sz w:val="26"/>
          <w:szCs w:val="26"/>
        </w:rPr>
      </w:pPr>
      <w:r w:rsidRPr="008205CD">
        <w:rPr>
          <w:sz w:val="28"/>
          <w:szCs w:val="28"/>
        </w:rPr>
        <w:br w:type="page"/>
      </w:r>
      <w:r w:rsidRPr="0071568E">
        <w:rPr>
          <w:sz w:val="26"/>
          <w:szCs w:val="26"/>
        </w:rPr>
        <w:lastRenderedPageBreak/>
        <w:t>Приложение</w:t>
      </w:r>
      <w:r>
        <w:rPr>
          <w:sz w:val="26"/>
          <w:szCs w:val="26"/>
        </w:rPr>
        <w:t xml:space="preserve"> 1</w:t>
      </w:r>
    </w:p>
    <w:p w:rsidR="00CB129A" w:rsidRPr="0071568E" w:rsidRDefault="00CB129A" w:rsidP="00903F17">
      <w:pPr>
        <w:autoSpaceDE w:val="0"/>
        <w:autoSpaceDN w:val="0"/>
        <w:adjustRightInd w:val="0"/>
        <w:ind w:left="4962"/>
        <w:jc w:val="both"/>
        <w:rPr>
          <w:sz w:val="26"/>
          <w:szCs w:val="26"/>
        </w:rPr>
      </w:pPr>
      <w:r w:rsidRPr="0071568E">
        <w:rPr>
          <w:sz w:val="26"/>
          <w:szCs w:val="26"/>
        </w:rPr>
        <w:t xml:space="preserve">к Положению о </w:t>
      </w:r>
      <w:r>
        <w:rPr>
          <w:sz w:val="26"/>
          <w:szCs w:val="26"/>
        </w:rPr>
        <w:t>региональной</w:t>
      </w:r>
      <w:r w:rsidRPr="0071568E">
        <w:rPr>
          <w:sz w:val="26"/>
          <w:szCs w:val="26"/>
        </w:rPr>
        <w:t xml:space="preserve"> базе данных </w:t>
      </w:r>
      <w:r>
        <w:rPr>
          <w:sz w:val="26"/>
          <w:szCs w:val="26"/>
        </w:rPr>
        <w:t>одаренных детей и</w:t>
      </w:r>
      <w:r w:rsidRPr="0071568E">
        <w:rPr>
          <w:sz w:val="26"/>
          <w:szCs w:val="26"/>
        </w:rPr>
        <w:t xml:space="preserve"> молодежи Ханты-Мансийского автономного округа – Югры «Молодые таланты Югры» </w:t>
      </w:r>
    </w:p>
    <w:p w:rsidR="00CB129A" w:rsidRPr="008205CD" w:rsidRDefault="00CB129A">
      <w:pPr>
        <w:autoSpaceDE w:val="0"/>
        <w:autoSpaceDN w:val="0"/>
        <w:adjustRightInd w:val="0"/>
        <w:jc w:val="center"/>
        <w:rPr>
          <w:sz w:val="28"/>
          <w:szCs w:val="28"/>
        </w:rPr>
      </w:pPr>
    </w:p>
    <w:p w:rsidR="00CB129A" w:rsidRPr="008205CD" w:rsidRDefault="00CB129A" w:rsidP="00CC4B3E">
      <w:pPr>
        <w:pStyle w:val="ConsPlusNonformat"/>
        <w:widowControl/>
        <w:jc w:val="center"/>
        <w:rPr>
          <w:rFonts w:ascii="Times New Roman" w:hAnsi="Times New Roman" w:cs="Times New Roman"/>
          <w:sz w:val="28"/>
          <w:szCs w:val="28"/>
        </w:rPr>
      </w:pPr>
      <w:r w:rsidRPr="008205CD">
        <w:rPr>
          <w:rFonts w:ascii="Times New Roman" w:hAnsi="Times New Roman" w:cs="Times New Roman"/>
          <w:sz w:val="28"/>
          <w:szCs w:val="28"/>
        </w:rPr>
        <w:t xml:space="preserve">ПРЕДСТАВЛЕНИЕ О ВКЛЮЧЕНИИ В </w:t>
      </w:r>
      <w:r>
        <w:rPr>
          <w:rFonts w:ascii="Times New Roman" w:hAnsi="Times New Roman" w:cs="Times New Roman"/>
          <w:sz w:val="28"/>
          <w:szCs w:val="28"/>
        </w:rPr>
        <w:t xml:space="preserve">РЕГИОНАЛЬНУЮ </w:t>
      </w:r>
      <w:r w:rsidRPr="008205CD">
        <w:rPr>
          <w:rFonts w:ascii="Times New Roman" w:hAnsi="Times New Roman" w:cs="Times New Roman"/>
          <w:sz w:val="28"/>
          <w:szCs w:val="28"/>
        </w:rPr>
        <w:t xml:space="preserve">БАЗУ ДАННЫХ </w:t>
      </w:r>
      <w:r>
        <w:rPr>
          <w:rFonts w:ascii="Times New Roman" w:hAnsi="Times New Roman" w:cs="Times New Roman"/>
          <w:sz w:val="28"/>
          <w:szCs w:val="28"/>
        </w:rPr>
        <w:t>ОДАРЕННЫХ ДЕТЕЙ И МОЛОДЕЖИ</w:t>
      </w:r>
      <w:r w:rsidRPr="008205CD">
        <w:rPr>
          <w:rFonts w:ascii="Times New Roman" w:hAnsi="Times New Roman" w:cs="Times New Roman"/>
          <w:sz w:val="28"/>
          <w:szCs w:val="28"/>
        </w:rPr>
        <w:t xml:space="preserve"> ХАНТЫ-МАНСИЙСКОГОАВТОНОМНОГО ОКРУГА – ЮГРЫ</w:t>
      </w:r>
    </w:p>
    <w:p w:rsidR="00CB129A" w:rsidRPr="0071568E" w:rsidRDefault="00CB129A" w:rsidP="00CC4B3E">
      <w:pPr>
        <w:pStyle w:val="ConsPlusNonformat"/>
        <w:widowControl/>
        <w:jc w:val="center"/>
        <w:rPr>
          <w:rFonts w:ascii="Times New Roman" w:hAnsi="Times New Roman" w:cs="Times New Roman"/>
        </w:rPr>
      </w:pP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1. Фамилия</w:t>
      </w:r>
      <w:r>
        <w:rPr>
          <w:rFonts w:ascii="Times New Roman" w:hAnsi="Times New Roman" w:cs="Times New Roman"/>
          <w:sz w:val="28"/>
          <w:szCs w:val="28"/>
        </w:rPr>
        <w:t xml:space="preserve">, имя, отчество </w:t>
      </w:r>
      <w:r w:rsidRPr="008205CD">
        <w:rPr>
          <w:rFonts w:ascii="Times New Roman" w:hAnsi="Times New Roman" w:cs="Times New Roman"/>
          <w:sz w:val="28"/>
          <w:szCs w:val="28"/>
        </w:rPr>
        <w:t>_____________________________________________</w:t>
      </w:r>
    </w:p>
    <w:p w:rsidR="00CB129A" w:rsidRPr="0071568E" w:rsidRDefault="00CB129A">
      <w:pPr>
        <w:pStyle w:val="ConsPlusNonformat"/>
        <w:widowControl/>
        <w:rPr>
          <w:rFonts w:ascii="Times New Roman" w:hAnsi="Times New Roman" w:cs="Times New Roman"/>
        </w:rPr>
      </w:pP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2. Место работы (место учебы), занимаемая должность _____________________</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____________________________________________________________________</w:t>
      </w:r>
    </w:p>
    <w:p w:rsidR="00CB129A" w:rsidRPr="002E7EF9" w:rsidRDefault="00CB129A" w:rsidP="00C77C23">
      <w:pPr>
        <w:pStyle w:val="ConsPlusNonformat"/>
        <w:widowControl/>
        <w:jc w:val="center"/>
        <w:rPr>
          <w:rFonts w:ascii="Times New Roman" w:hAnsi="Times New Roman" w:cs="Times New Roman"/>
          <w:sz w:val="28"/>
          <w:szCs w:val="28"/>
          <w:vertAlign w:val="superscript"/>
        </w:rPr>
      </w:pPr>
      <w:r w:rsidRPr="002E7EF9">
        <w:rPr>
          <w:rFonts w:ascii="Times New Roman" w:hAnsi="Times New Roman" w:cs="Times New Roman"/>
          <w:sz w:val="28"/>
          <w:szCs w:val="28"/>
          <w:vertAlign w:val="superscript"/>
        </w:rPr>
        <w:t>(полное наименование организации)</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3. Дата рождения ______________________________________________</w:t>
      </w:r>
      <w:r>
        <w:rPr>
          <w:rFonts w:ascii="Times New Roman" w:hAnsi="Times New Roman" w:cs="Times New Roman"/>
          <w:sz w:val="28"/>
          <w:szCs w:val="28"/>
        </w:rPr>
        <w:t>____</w:t>
      </w:r>
      <w:r w:rsidRPr="008205CD">
        <w:rPr>
          <w:rFonts w:ascii="Times New Roman" w:hAnsi="Times New Roman" w:cs="Times New Roman"/>
          <w:sz w:val="28"/>
          <w:szCs w:val="28"/>
        </w:rPr>
        <w:t>___</w:t>
      </w:r>
    </w:p>
    <w:p w:rsidR="00CB129A" w:rsidRPr="002E7EF9" w:rsidRDefault="00CB129A" w:rsidP="00196BA0">
      <w:pPr>
        <w:pStyle w:val="ConsPlusNonformat"/>
        <w:widowControl/>
        <w:jc w:val="center"/>
        <w:rPr>
          <w:rFonts w:ascii="Times New Roman" w:hAnsi="Times New Roman" w:cs="Times New Roman"/>
          <w:sz w:val="28"/>
          <w:szCs w:val="28"/>
          <w:vertAlign w:val="superscript"/>
        </w:rPr>
      </w:pPr>
      <w:r w:rsidRPr="002E7EF9">
        <w:rPr>
          <w:rFonts w:ascii="Times New Roman" w:hAnsi="Times New Roman" w:cs="Times New Roman"/>
          <w:sz w:val="28"/>
          <w:szCs w:val="28"/>
          <w:vertAlign w:val="superscript"/>
        </w:rPr>
        <w:t>(число, месяц, год)</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4. Место рождения ____________________________________________________</w:t>
      </w:r>
    </w:p>
    <w:p w:rsidR="00CB129A" w:rsidRPr="002E7EF9" w:rsidRDefault="00CB129A" w:rsidP="002E7EF9">
      <w:pPr>
        <w:pStyle w:val="ConsPlusNonformat"/>
        <w:widowControl/>
        <w:tabs>
          <w:tab w:val="left" w:pos="-2410"/>
        </w:tabs>
        <w:ind w:firstLine="708"/>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E7EF9">
        <w:rPr>
          <w:rFonts w:ascii="Times New Roman" w:hAnsi="Times New Roman" w:cs="Times New Roman"/>
          <w:sz w:val="28"/>
          <w:szCs w:val="28"/>
          <w:vertAlign w:val="superscript"/>
        </w:rPr>
        <w:t>(республика, край, область, округ, город, район, поселок, село, деревня)</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5. Образование _______________________________________________________</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____________________________________________________________________</w:t>
      </w:r>
    </w:p>
    <w:p w:rsidR="00CB129A" w:rsidRPr="002E7EF9" w:rsidRDefault="00CB129A" w:rsidP="002E7EF9">
      <w:pPr>
        <w:pStyle w:val="ConsPlusNonformat"/>
        <w:widowControl/>
        <w:jc w:val="center"/>
        <w:rPr>
          <w:rFonts w:ascii="Times New Roman" w:hAnsi="Times New Roman" w:cs="Times New Roman"/>
          <w:sz w:val="28"/>
          <w:szCs w:val="28"/>
          <w:vertAlign w:val="superscript"/>
        </w:rPr>
      </w:pPr>
      <w:r w:rsidRPr="002E7EF9">
        <w:rPr>
          <w:rFonts w:ascii="Times New Roman" w:hAnsi="Times New Roman" w:cs="Times New Roman"/>
          <w:sz w:val="28"/>
          <w:szCs w:val="28"/>
          <w:vertAlign w:val="superscript"/>
        </w:rPr>
        <w:t>(полное наименование учебного заведения, год окончания)</w:t>
      </w:r>
    </w:p>
    <w:p w:rsidR="00CB129A" w:rsidRPr="0071568E" w:rsidRDefault="00CB129A">
      <w:pPr>
        <w:pStyle w:val="ConsPlusNonformat"/>
        <w:widowControl/>
        <w:rPr>
          <w:rFonts w:ascii="Times New Roman" w:hAnsi="Times New Roman" w:cs="Times New Roman"/>
        </w:rPr>
      </w:pPr>
    </w:p>
    <w:p w:rsidR="00CB129A"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 xml:space="preserve">6. </w:t>
      </w:r>
      <w:r>
        <w:rPr>
          <w:rFonts w:ascii="Times New Roman" w:hAnsi="Times New Roman" w:cs="Times New Roman"/>
          <w:sz w:val="28"/>
          <w:szCs w:val="28"/>
        </w:rPr>
        <w:t xml:space="preserve">Участие  </w:t>
      </w:r>
      <w:r w:rsidRPr="0089440E">
        <w:rPr>
          <w:rFonts w:ascii="Times New Roman" w:hAnsi="Times New Roman" w:cs="Times New Roman"/>
          <w:sz w:val="28"/>
          <w:szCs w:val="28"/>
        </w:rPr>
        <w:t>в различных мероприятиях, конкур</w:t>
      </w:r>
      <w:r>
        <w:rPr>
          <w:rFonts w:ascii="Times New Roman" w:hAnsi="Times New Roman" w:cs="Times New Roman"/>
          <w:sz w:val="28"/>
          <w:szCs w:val="28"/>
        </w:rPr>
        <w:t>сах, фестивалях, проектах, олимпиадах и т.д.</w:t>
      </w:r>
    </w:p>
    <w:p w:rsidR="00CB129A" w:rsidRDefault="00CB129A">
      <w:pPr>
        <w:pStyle w:val="ConsPlusNonformat"/>
        <w:widowControl/>
        <w:rPr>
          <w:rFonts w:ascii="Times New Roman" w:hAnsi="Times New Roman" w:cs="Times New Roman"/>
          <w:sz w:val="28"/>
          <w:szCs w:val="28"/>
        </w:rPr>
      </w:pP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686"/>
        <w:gridCol w:w="1842"/>
        <w:gridCol w:w="2464"/>
      </w:tblGrid>
      <w:tr w:rsidR="00CB129A" w:rsidRPr="00EC13FD">
        <w:tc>
          <w:tcPr>
            <w:tcW w:w="1951" w:type="dxa"/>
          </w:tcPr>
          <w:p w:rsidR="00CB129A" w:rsidRPr="00EC13FD" w:rsidRDefault="00CB129A" w:rsidP="00EC13FD">
            <w:pPr>
              <w:pStyle w:val="ConsPlusNonformat"/>
              <w:widowControl/>
              <w:jc w:val="center"/>
              <w:rPr>
                <w:rFonts w:ascii="Times New Roman" w:hAnsi="Times New Roman" w:cs="Times New Roman"/>
                <w:sz w:val="24"/>
                <w:szCs w:val="24"/>
              </w:rPr>
            </w:pPr>
            <w:r w:rsidRPr="00EC13FD">
              <w:rPr>
                <w:rFonts w:ascii="Times New Roman" w:hAnsi="Times New Roman" w:cs="Times New Roman"/>
                <w:sz w:val="24"/>
                <w:szCs w:val="24"/>
              </w:rPr>
              <w:t>Название мероприятия</w:t>
            </w:r>
          </w:p>
        </w:tc>
        <w:tc>
          <w:tcPr>
            <w:tcW w:w="3686" w:type="dxa"/>
          </w:tcPr>
          <w:p w:rsidR="00CB129A" w:rsidRPr="00EC13FD" w:rsidRDefault="00CB129A" w:rsidP="00EC13FD">
            <w:pPr>
              <w:pStyle w:val="ConsPlusNonformat"/>
              <w:widowControl/>
              <w:jc w:val="center"/>
              <w:rPr>
                <w:rFonts w:ascii="Times New Roman" w:hAnsi="Times New Roman" w:cs="Times New Roman"/>
                <w:sz w:val="24"/>
                <w:szCs w:val="24"/>
              </w:rPr>
            </w:pPr>
            <w:r w:rsidRPr="00EC13FD">
              <w:rPr>
                <w:rFonts w:ascii="Times New Roman" w:hAnsi="Times New Roman" w:cs="Times New Roman"/>
                <w:sz w:val="24"/>
                <w:szCs w:val="24"/>
              </w:rPr>
              <w:t xml:space="preserve">Уровень мероприятия </w:t>
            </w:r>
            <w:r w:rsidRPr="00EC13FD">
              <w:rPr>
                <w:rFonts w:ascii="Times New Roman" w:hAnsi="Times New Roman" w:cs="Times New Roman"/>
                <w:i/>
                <w:iCs/>
                <w:sz w:val="24"/>
                <w:szCs w:val="24"/>
              </w:rPr>
              <w:t>(региональный, межрегиональный, всероссийский, международный)</w:t>
            </w:r>
          </w:p>
        </w:tc>
        <w:tc>
          <w:tcPr>
            <w:tcW w:w="1842" w:type="dxa"/>
          </w:tcPr>
          <w:p w:rsidR="00CB129A" w:rsidRPr="00EC13FD" w:rsidRDefault="00CB129A" w:rsidP="00EC13FD">
            <w:pPr>
              <w:pStyle w:val="ConsPlusNonformat"/>
              <w:widowControl/>
              <w:jc w:val="center"/>
              <w:rPr>
                <w:rFonts w:ascii="Times New Roman" w:hAnsi="Times New Roman" w:cs="Times New Roman"/>
                <w:sz w:val="24"/>
                <w:szCs w:val="24"/>
              </w:rPr>
            </w:pPr>
            <w:r w:rsidRPr="00EC13FD">
              <w:rPr>
                <w:rFonts w:ascii="Times New Roman" w:hAnsi="Times New Roman" w:cs="Times New Roman"/>
                <w:sz w:val="24"/>
                <w:szCs w:val="24"/>
              </w:rPr>
              <w:t>Дата и место проведения мероприятия</w:t>
            </w:r>
          </w:p>
        </w:tc>
        <w:tc>
          <w:tcPr>
            <w:tcW w:w="2464" w:type="dxa"/>
          </w:tcPr>
          <w:p w:rsidR="00CB129A" w:rsidRPr="00EC13FD" w:rsidRDefault="00CB129A" w:rsidP="00EC13FD">
            <w:pPr>
              <w:pStyle w:val="ConsPlusNonformat"/>
              <w:widowControl/>
              <w:jc w:val="center"/>
              <w:rPr>
                <w:rFonts w:ascii="Times New Roman" w:hAnsi="Times New Roman" w:cs="Times New Roman"/>
                <w:sz w:val="24"/>
                <w:szCs w:val="24"/>
              </w:rPr>
            </w:pPr>
            <w:r w:rsidRPr="00EC13FD">
              <w:rPr>
                <w:rFonts w:ascii="Times New Roman" w:hAnsi="Times New Roman" w:cs="Times New Roman"/>
                <w:sz w:val="24"/>
                <w:szCs w:val="24"/>
              </w:rPr>
              <w:t>Наличие наград с указанием степени</w:t>
            </w:r>
          </w:p>
          <w:p w:rsidR="00CB129A" w:rsidRPr="00EC13FD" w:rsidRDefault="00CB129A" w:rsidP="00EC13FD">
            <w:pPr>
              <w:pStyle w:val="ConsPlusNonformat"/>
              <w:widowControl/>
              <w:jc w:val="center"/>
              <w:rPr>
                <w:rFonts w:ascii="Times New Roman" w:hAnsi="Times New Roman" w:cs="Times New Roman"/>
                <w:i/>
                <w:iCs/>
                <w:sz w:val="24"/>
                <w:szCs w:val="24"/>
              </w:rPr>
            </w:pPr>
            <w:r w:rsidRPr="00EC13FD">
              <w:rPr>
                <w:rFonts w:ascii="Times New Roman" w:hAnsi="Times New Roman" w:cs="Times New Roman"/>
                <w:i/>
                <w:iCs/>
                <w:sz w:val="24"/>
                <w:szCs w:val="24"/>
              </w:rPr>
              <w:t>(</w:t>
            </w:r>
            <w:r w:rsidRPr="00EC13FD">
              <w:rPr>
                <w:rFonts w:ascii="Times New Roman" w:hAnsi="Times New Roman" w:cs="Times New Roman"/>
                <w:i/>
                <w:iCs/>
                <w:sz w:val="24"/>
                <w:szCs w:val="24"/>
                <w:lang w:val="en-US"/>
              </w:rPr>
              <w:t>I</w:t>
            </w:r>
            <w:r w:rsidRPr="00EC13FD">
              <w:rPr>
                <w:rFonts w:ascii="Times New Roman" w:hAnsi="Times New Roman" w:cs="Times New Roman"/>
                <w:i/>
                <w:iCs/>
                <w:sz w:val="24"/>
                <w:szCs w:val="24"/>
              </w:rPr>
              <w:t xml:space="preserve">, </w:t>
            </w:r>
            <w:r w:rsidRPr="00EC13FD">
              <w:rPr>
                <w:rFonts w:ascii="Times New Roman" w:hAnsi="Times New Roman" w:cs="Times New Roman"/>
                <w:i/>
                <w:iCs/>
                <w:sz w:val="24"/>
                <w:szCs w:val="24"/>
                <w:lang w:val="en-US"/>
              </w:rPr>
              <w:t>II</w:t>
            </w:r>
            <w:r w:rsidRPr="00EC13FD">
              <w:rPr>
                <w:rFonts w:ascii="Times New Roman" w:hAnsi="Times New Roman" w:cs="Times New Roman"/>
                <w:i/>
                <w:iCs/>
                <w:sz w:val="24"/>
                <w:szCs w:val="24"/>
              </w:rPr>
              <w:t xml:space="preserve">, </w:t>
            </w:r>
            <w:r w:rsidRPr="00EC13FD">
              <w:rPr>
                <w:rFonts w:ascii="Times New Roman" w:hAnsi="Times New Roman" w:cs="Times New Roman"/>
                <w:i/>
                <w:iCs/>
                <w:sz w:val="24"/>
                <w:szCs w:val="24"/>
                <w:lang w:val="en-US"/>
              </w:rPr>
              <w:t>III</w:t>
            </w:r>
            <w:r w:rsidRPr="00EC13FD">
              <w:rPr>
                <w:rFonts w:ascii="Times New Roman" w:hAnsi="Times New Roman" w:cs="Times New Roman"/>
                <w:i/>
                <w:iCs/>
                <w:sz w:val="24"/>
                <w:szCs w:val="24"/>
              </w:rPr>
              <w:t xml:space="preserve"> степень, лауреат)</w:t>
            </w:r>
          </w:p>
        </w:tc>
      </w:tr>
      <w:tr w:rsidR="00CB129A" w:rsidRPr="00EC13FD">
        <w:tc>
          <w:tcPr>
            <w:tcW w:w="1951" w:type="dxa"/>
          </w:tcPr>
          <w:p w:rsidR="00CB129A" w:rsidRPr="00EC13FD" w:rsidRDefault="00CB129A" w:rsidP="00EC13FD">
            <w:pPr>
              <w:pStyle w:val="ConsPlusNonformat"/>
              <w:widowControl/>
              <w:rPr>
                <w:rFonts w:ascii="Times New Roman" w:hAnsi="Times New Roman" w:cs="Times New Roman"/>
                <w:sz w:val="28"/>
                <w:szCs w:val="28"/>
              </w:rPr>
            </w:pPr>
          </w:p>
        </w:tc>
        <w:tc>
          <w:tcPr>
            <w:tcW w:w="3686" w:type="dxa"/>
          </w:tcPr>
          <w:p w:rsidR="00CB129A" w:rsidRPr="00EC13FD" w:rsidRDefault="00CB129A" w:rsidP="00EC13FD">
            <w:pPr>
              <w:pStyle w:val="ConsPlusNonformat"/>
              <w:widowControl/>
              <w:rPr>
                <w:rFonts w:ascii="Times New Roman" w:hAnsi="Times New Roman" w:cs="Times New Roman"/>
                <w:sz w:val="28"/>
                <w:szCs w:val="28"/>
              </w:rPr>
            </w:pPr>
          </w:p>
        </w:tc>
        <w:tc>
          <w:tcPr>
            <w:tcW w:w="1842" w:type="dxa"/>
          </w:tcPr>
          <w:p w:rsidR="00CB129A" w:rsidRPr="00EC13FD" w:rsidRDefault="00CB129A" w:rsidP="00EC13FD">
            <w:pPr>
              <w:pStyle w:val="ConsPlusNonformat"/>
              <w:widowControl/>
              <w:rPr>
                <w:rFonts w:ascii="Times New Roman" w:hAnsi="Times New Roman" w:cs="Times New Roman"/>
                <w:sz w:val="28"/>
                <w:szCs w:val="28"/>
              </w:rPr>
            </w:pPr>
          </w:p>
        </w:tc>
        <w:tc>
          <w:tcPr>
            <w:tcW w:w="2464" w:type="dxa"/>
          </w:tcPr>
          <w:p w:rsidR="00CB129A" w:rsidRPr="00EC13FD" w:rsidRDefault="00CB129A" w:rsidP="00EC13FD">
            <w:pPr>
              <w:pStyle w:val="ConsPlusNonformat"/>
              <w:widowControl/>
              <w:rPr>
                <w:rFonts w:ascii="Times New Roman" w:hAnsi="Times New Roman" w:cs="Times New Roman"/>
                <w:sz w:val="28"/>
                <w:szCs w:val="28"/>
              </w:rPr>
            </w:pPr>
          </w:p>
        </w:tc>
      </w:tr>
    </w:tbl>
    <w:p w:rsidR="00CB129A" w:rsidRDefault="00CB129A">
      <w:pPr>
        <w:pStyle w:val="ConsPlusNonformat"/>
        <w:widowControl/>
        <w:rPr>
          <w:rFonts w:ascii="Times New Roman" w:hAnsi="Times New Roman" w:cs="Times New Roman"/>
          <w:sz w:val="28"/>
          <w:szCs w:val="28"/>
        </w:rPr>
      </w:pP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 xml:space="preserve">7. </w:t>
      </w:r>
      <w:r>
        <w:rPr>
          <w:rFonts w:ascii="Times New Roman" w:hAnsi="Times New Roman" w:cs="Times New Roman"/>
          <w:sz w:val="28"/>
          <w:szCs w:val="28"/>
        </w:rPr>
        <w:t>Номинация Базы данных (область достижений, направление)</w:t>
      </w:r>
      <w:r w:rsidRPr="008205CD">
        <w:rPr>
          <w:rFonts w:ascii="Times New Roman" w:hAnsi="Times New Roman" w:cs="Times New Roman"/>
          <w:sz w:val="28"/>
          <w:szCs w:val="28"/>
        </w:rPr>
        <w:t xml:space="preserve"> </w:t>
      </w:r>
    </w:p>
    <w:p w:rsidR="00CB129A"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____________________________________________________________________</w:t>
      </w:r>
    </w:p>
    <w:p w:rsidR="00CB129A" w:rsidRPr="0071568E" w:rsidRDefault="00CB129A">
      <w:pPr>
        <w:pStyle w:val="ConsPlusNonformat"/>
        <w:widowControl/>
        <w:rPr>
          <w:rFonts w:ascii="Times New Roman" w:hAnsi="Times New Roman" w:cs="Times New Roman"/>
        </w:rPr>
      </w:pP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8. Общая оценка достижения кандидата, мотивирующая его выдвижение</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____________________________________________________________________</w:t>
      </w:r>
    </w:p>
    <w:p w:rsidR="00CB129A" w:rsidRPr="0071568E" w:rsidRDefault="00CB129A">
      <w:pPr>
        <w:pStyle w:val="ConsPlusNonformat"/>
        <w:widowControl/>
        <w:rPr>
          <w:rFonts w:ascii="Times New Roman" w:hAnsi="Times New Roman" w:cs="Times New Roman"/>
        </w:rPr>
      </w:pPr>
    </w:p>
    <w:p w:rsidR="00CB129A" w:rsidRDefault="00CB129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Кандидатура </w:t>
      </w:r>
      <w:r w:rsidRPr="008205CD">
        <w:rPr>
          <w:rFonts w:ascii="Times New Roman" w:hAnsi="Times New Roman" w:cs="Times New Roman"/>
          <w:sz w:val="28"/>
          <w:szCs w:val="28"/>
        </w:rPr>
        <w:t>рекомендована____________________________________________</w:t>
      </w:r>
    </w:p>
    <w:p w:rsidR="00CB129A" w:rsidRPr="008205CD" w:rsidRDefault="00CB129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B129A" w:rsidRPr="002E7EF9" w:rsidRDefault="00CB129A" w:rsidP="002E7EF9">
      <w:pPr>
        <w:pStyle w:val="ConsPlusNonformat"/>
        <w:widowControl/>
        <w:jc w:val="center"/>
        <w:rPr>
          <w:rFonts w:ascii="Times New Roman" w:hAnsi="Times New Roman" w:cs="Times New Roman"/>
          <w:sz w:val="28"/>
          <w:szCs w:val="28"/>
          <w:vertAlign w:val="superscript"/>
        </w:rPr>
      </w:pPr>
      <w:r w:rsidRPr="002E7EF9">
        <w:rPr>
          <w:rFonts w:ascii="Times New Roman" w:hAnsi="Times New Roman" w:cs="Times New Roman"/>
          <w:sz w:val="28"/>
          <w:szCs w:val="28"/>
          <w:vertAlign w:val="superscript"/>
        </w:rPr>
        <w:t>(наименование организации, учреждения, предприятия, общественного объединения)</w:t>
      </w:r>
    </w:p>
    <w:p w:rsidR="00CB129A" w:rsidRPr="0071568E" w:rsidRDefault="00CB129A">
      <w:pPr>
        <w:pStyle w:val="ConsPlusNonformat"/>
        <w:widowControl/>
        <w:rPr>
          <w:rFonts w:ascii="Times New Roman" w:hAnsi="Times New Roman" w:cs="Times New Roman"/>
        </w:rPr>
      </w:pPr>
    </w:p>
    <w:p w:rsidR="00CB129A" w:rsidRDefault="00CB129A" w:rsidP="002E7EF9">
      <w:pPr>
        <w:pStyle w:val="ConsPlusNonformat"/>
        <w:widowControl/>
        <w:tabs>
          <w:tab w:val="left" w:pos="5812"/>
        </w:tabs>
        <w:rPr>
          <w:rFonts w:ascii="Times New Roman" w:hAnsi="Times New Roman" w:cs="Times New Roman"/>
          <w:sz w:val="28"/>
          <w:szCs w:val="28"/>
        </w:rPr>
      </w:pPr>
      <w:r>
        <w:rPr>
          <w:rFonts w:ascii="Times New Roman" w:hAnsi="Times New Roman" w:cs="Times New Roman"/>
          <w:sz w:val="28"/>
          <w:szCs w:val="28"/>
        </w:rPr>
        <w:t xml:space="preserve">Руководитель учреждения </w:t>
      </w:r>
      <w:r>
        <w:rPr>
          <w:rFonts w:ascii="Times New Roman" w:hAnsi="Times New Roman" w:cs="Times New Roman"/>
          <w:sz w:val="28"/>
          <w:szCs w:val="28"/>
        </w:rPr>
        <w:tab/>
      </w:r>
    </w:p>
    <w:p w:rsidR="00CB129A" w:rsidRPr="008205CD" w:rsidRDefault="00CB129A" w:rsidP="002E7EF9">
      <w:pPr>
        <w:pStyle w:val="ConsPlusNonformat"/>
        <w:widowControl/>
        <w:tabs>
          <w:tab w:val="left" w:pos="5812"/>
        </w:tabs>
        <w:rPr>
          <w:rFonts w:ascii="Times New Roman" w:hAnsi="Times New Roman" w:cs="Times New Roman"/>
          <w:sz w:val="28"/>
          <w:szCs w:val="28"/>
        </w:rPr>
      </w:pPr>
      <w:r w:rsidRPr="008205CD">
        <w:rPr>
          <w:rFonts w:ascii="Times New Roman" w:hAnsi="Times New Roman" w:cs="Times New Roman"/>
          <w:sz w:val="28"/>
          <w:szCs w:val="28"/>
        </w:rPr>
        <w:t>___________________________</w:t>
      </w:r>
    </w:p>
    <w:p w:rsidR="00CB129A" w:rsidRPr="002E7EF9" w:rsidRDefault="00CB129A" w:rsidP="002E7EF9">
      <w:pPr>
        <w:pStyle w:val="ConsPlusNonformat"/>
        <w:widowControl/>
        <w:rPr>
          <w:rFonts w:ascii="Times New Roman" w:hAnsi="Times New Roman" w:cs="Times New Roman"/>
          <w:sz w:val="28"/>
          <w:szCs w:val="28"/>
          <w:vertAlign w:val="superscript"/>
        </w:rPr>
      </w:pPr>
      <w:r w:rsidRPr="002E7EF9">
        <w:rPr>
          <w:rFonts w:ascii="Times New Roman" w:hAnsi="Times New Roman" w:cs="Times New Roman"/>
          <w:sz w:val="28"/>
          <w:szCs w:val="28"/>
          <w:vertAlign w:val="superscript"/>
        </w:rPr>
        <w:t>(подпись)</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 xml:space="preserve">___________________________ </w:t>
      </w:r>
    </w:p>
    <w:p w:rsidR="00CB129A" w:rsidRPr="008205CD" w:rsidRDefault="00CB129A">
      <w:pPr>
        <w:pStyle w:val="ConsPlusNonformat"/>
        <w:widowControl/>
        <w:rPr>
          <w:rFonts w:ascii="Times New Roman" w:hAnsi="Times New Roman" w:cs="Times New Roman"/>
          <w:sz w:val="28"/>
          <w:szCs w:val="28"/>
        </w:rPr>
      </w:pPr>
      <w:r w:rsidRPr="002E7EF9">
        <w:rPr>
          <w:rFonts w:ascii="Times New Roman" w:hAnsi="Times New Roman" w:cs="Times New Roman"/>
          <w:sz w:val="28"/>
          <w:szCs w:val="28"/>
          <w:vertAlign w:val="superscript"/>
        </w:rPr>
        <w:t>(Ф.И.О.)</w:t>
      </w:r>
    </w:p>
    <w:p w:rsidR="00CB129A" w:rsidRPr="008205CD" w:rsidRDefault="00CB129A">
      <w:pPr>
        <w:pStyle w:val="ConsPlusNonformat"/>
        <w:widowControl/>
        <w:rPr>
          <w:rFonts w:ascii="Times New Roman" w:hAnsi="Times New Roman" w:cs="Times New Roman"/>
          <w:sz w:val="28"/>
          <w:szCs w:val="28"/>
        </w:rPr>
      </w:pPr>
      <w:r w:rsidRPr="008205CD">
        <w:rPr>
          <w:rFonts w:ascii="Times New Roman" w:hAnsi="Times New Roman" w:cs="Times New Roman"/>
          <w:sz w:val="28"/>
          <w:szCs w:val="28"/>
        </w:rPr>
        <w:t xml:space="preserve">      </w:t>
      </w:r>
      <w:r>
        <w:rPr>
          <w:rFonts w:ascii="Times New Roman" w:hAnsi="Times New Roman" w:cs="Times New Roman"/>
          <w:sz w:val="28"/>
          <w:szCs w:val="28"/>
        </w:rPr>
        <w:t xml:space="preserve">       М.П.                    «</w:t>
      </w:r>
      <w:r w:rsidRPr="008205CD">
        <w:rPr>
          <w:rFonts w:ascii="Times New Roman" w:hAnsi="Times New Roman" w:cs="Times New Roman"/>
          <w:sz w:val="28"/>
          <w:szCs w:val="28"/>
        </w:rPr>
        <w:t>___</w:t>
      </w:r>
      <w:r>
        <w:rPr>
          <w:rFonts w:ascii="Times New Roman" w:hAnsi="Times New Roman" w:cs="Times New Roman"/>
          <w:sz w:val="28"/>
          <w:szCs w:val="28"/>
        </w:rPr>
        <w:t>»</w:t>
      </w:r>
      <w:r w:rsidRPr="008205CD">
        <w:rPr>
          <w:rFonts w:ascii="Times New Roman" w:hAnsi="Times New Roman" w:cs="Times New Roman"/>
          <w:sz w:val="28"/>
          <w:szCs w:val="28"/>
        </w:rPr>
        <w:t xml:space="preserve"> ____________ 20__ года</w:t>
      </w:r>
    </w:p>
    <w:p w:rsidR="00CB129A" w:rsidRPr="0071568E" w:rsidRDefault="00CB129A" w:rsidP="00F6034F">
      <w:pPr>
        <w:autoSpaceDE w:val="0"/>
        <w:autoSpaceDN w:val="0"/>
        <w:adjustRightInd w:val="0"/>
        <w:ind w:left="4962"/>
        <w:jc w:val="right"/>
        <w:outlineLvl w:val="1"/>
        <w:rPr>
          <w:sz w:val="26"/>
          <w:szCs w:val="26"/>
        </w:rPr>
      </w:pPr>
      <w:r w:rsidRPr="008205CD">
        <w:rPr>
          <w:sz w:val="28"/>
          <w:szCs w:val="28"/>
        </w:rPr>
        <w:br w:type="page"/>
      </w:r>
      <w:r w:rsidRPr="0071568E">
        <w:rPr>
          <w:sz w:val="26"/>
          <w:szCs w:val="26"/>
        </w:rPr>
        <w:lastRenderedPageBreak/>
        <w:t xml:space="preserve">Приложение </w:t>
      </w:r>
      <w:r>
        <w:rPr>
          <w:sz w:val="26"/>
          <w:szCs w:val="26"/>
        </w:rPr>
        <w:t>2</w:t>
      </w:r>
    </w:p>
    <w:p w:rsidR="00CB129A" w:rsidRPr="0071568E" w:rsidRDefault="00CB129A" w:rsidP="009F7EE8">
      <w:pPr>
        <w:autoSpaceDE w:val="0"/>
        <w:autoSpaceDN w:val="0"/>
        <w:adjustRightInd w:val="0"/>
        <w:ind w:left="4962"/>
        <w:jc w:val="both"/>
        <w:rPr>
          <w:sz w:val="26"/>
          <w:szCs w:val="26"/>
        </w:rPr>
      </w:pPr>
      <w:r w:rsidRPr="0071568E">
        <w:rPr>
          <w:sz w:val="26"/>
          <w:szCs w:val="26"/>
        </w:rPr>
        <w:t xml:space="preserve">к Положению о </w:t>
      </w:r>
      <w:r>
        <w:rPr>
          <w:sz w:val="26"/>
          <w:szCs w:val="26"/>
        </w:rPr>
        <w:t>региональной</w:t>
      </w:r>
      <w:r w:rsidRPr="0071568E">
        <w:rPr>
          <w:sz w:val="26"/>
          <w:szCs w:val="26"/>
        </w:rPr>
        <w:t xml:space="preserve"> базе данных </w:t>
      </w:r>
      <w:r>
        <w:rPr>
          <w:sz w:val="26"/>
          <w:szCs w:val="26"/>
        </w:rPr>
        <w:t>одаренных детей и</w:t>
      </w:r>
      <w:r w:rsidRPr="0071568E">
        <w:rPr>
          <w:sz w:val="26"/>
          <w:szCs w:val="26"/>
        </w:rPr>
        <w:t xml:space="preserve"> молодежи Ханты-Мансийского автономного округа – Югры «Молодые таланты Югры» </w:t>
      </w:r>
    </w:p>
    <w:p w:rsidR="00CB129A" w:rsidRPr="008205CD" w:rsidRDefault="00CB129A" w:rsidP="009F7EE8">
      <w:pPr>
        <w:autoSpaceDE w:val="0"/>
        <w:autoSpaceDN w:val="0"/>
        <w:adjustRightInd w:val="0"/>
        <w:jc w:val="center"/>
        <w:rPr>
          <w:sz w:val="28"/>
          <w:szCs w:val="28"/>
        </w:rPr>
      </w:pPr>
    </w:p>
    <w:p w:rsidR="00CB129A" w:rsidRDefault="00CB129A" w:rsidP="009F7EE8">
      <w:pPr>
        <w:jc w:val="center"/>
        <w:rPr>
          <w:b/>
          <w:bCs/>
          <w:sz w:val="28"/>
          <w:szCs w:val="28"/>
        </w:rPr>
      </w:pPr>
      <w:r>
        <w:rPr>
          <w:b/>
          <w:bCs/>
          <w:sz w:val="28"/>
          <w:szCs w:val="28"/>
        </w:rPr>
        <w:t xml:space="preserve">Согласие на обработку персональных данных кандидата на включение </w:t>
      </w:r>
    </w:p>
    <w:p w:rsidR="00CB129A" w:rsidRPr="001214F8" w:rsidRDefault="00CB129A" w:rsidP="009F7EE8">
      <w:pPr>
        <w:jc w:val="center"/>
        <w:rPr>
          <w:b/>
          <w:bCs/>
          <w:sz w:val="28"/>
          <w:szCs w:val="28"/>
        </w:rPr>
      </w:pPr>
      <w:r>
        <w:rPr>
          <w:b/>
          <w:bCs/>
          <w:sz w:val="28"/>
          <w:szCs w:val="28"/>
        </w:rPr>
        <w:t xml:space="preserve">в региональную базу </w:t>
      </w:r>
      <w:r w:rsidRPr="001214F8">
        <w:rPr>
          <w:b/>
          <w:bCs/>
          <w:sz w:val="28"/>
          <w:szCs w:val="28"/>
        </w:rPr>
        <w:t xml:space="preserve">данных </w:t>
      </w:r>
      <w:r>
        <w:rPr>
          <w:b/>
          <w:bCs/>
          <w:sz w:val="28"/>
          <w:szCs w:val="28"/>
        </w:rPr>
        <w:t>одаренных детей и</w:t>
      </w:r>
      <w:r w:rsidRPr="001214F8">
        <w:rPr>
          <w:b/>
          <w:bCs/>
          <w:sz w:val="28"/>
          <w:szCs w:val="28"/>
        </w:rPr>
        <w:t xml:space="preserve"> молодежи Ханты-Мансийского автономного округа</w:t>
      </w:r>
      <w:r>
        <w:rPr>
          <w:b/>
          <w:bCs/>
          <w:sz w:val="28"/>
          <w:szCs w:val="28"/>
        </w:rPr>
        <w:t xml:space="preserve"> </w:t>
      </w:r>
      <w:r w:rsidRPr="001214F8">
        <w:rPr>
          <w:b/>
          <w:bCs/>
          <w:sz w:val="28"/>
          <w:szCs w:val="28"/>
        </w:rPr>
        <w:t>–</w:t>
      </w:r>
      <w:r>
        <w:rPr>
          <w:b/>
          <w:bCs/>
          <w:sz w:val="28"/>
          <w:szCs w:val="28"/>
        </w:rPr>
        <w:t xml:space="preserve"> </w:t>
      </w:r>
      <w:r w:rsidRPr="001214F8">
        <w:rPr>
          <w:b/>
          <w:bCs/>
          <w:sz w:val="28"/>
          <w:szCs w:val="28"/>
        </w:rPr>
        <w:t>Югры «Молодые таланты Югры»</w:t>
      </w:r>
    </w:p>
    <w:p w:rsidR="00CB129A" w:rsidRPr="00F1438F" w:rsidRDefault="00CB129A" w:rsidP="009F7EE8">
      <w:pPr>
        <w:jc w:val="center"/>
        <w:rPr>
          <w:b/>
          <w:bCs/>
          <w:sz w:val="28"/>
          <w:szCs w:val="28"/>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34"/>
        <w:gridCol w:w="1960"/>
        <w:gridCol w:w="7119"/>
      </w:tblGrid>
      <w:tr w:rsidR="00CB129A" w:rsidRPr="0010117D">
        <w:trPr>
          <w:trHeight w:val="894"/>
        </w:trPr>
        <w:tc>
          <w:tcPr>
            <w:tcW w:w="534" w:type="dxa"/>
            <w:tcBorders>
              <w:bottom w:val="single" w:sz="4" w:space="0" w:color="auto"/>
            </w:tcBorders>
          </w:tcPr>
          <w:p w:rsidR="00CB129A" w:rsidRPr="0010117D" w:rsidRDefault="00CB129A" w:rsidP="00EC13FD">
            <w:r w:rsidRPr="0010117D">
              <w:t>1.</w:t>
            </w:r>
          </w:p>
        </w:tc>
        <w:tc>
          <w:tcPr>
            <w:tcW w:w="2094" w:type="dxa"/>
            <w:gridSpan w:val="2"/>
            <w:tcBorders>
              <w:bottom w:val="single" w:sz="4" w:space="0" w:color="auto"/>
            </w:tcBorders>
          </w:tcPr>
          <w:p w:rsidR="00CB129A" w:rsidRPr="0010117D" w:rsidRDefault="00CB129A" w:rsidP="0010117D">
            <w:r w:rsidRPr="0010117D">
              <w:t xml:space="preserve">Фамилия, </w:t>
            </w:r>
            <w:r>
              <w:t>и</w:t>
            </w:r>
            <w:r w:rsidRPr="0010117D">
              <w:t xml:space="preserve">мя, </w:t>
            </w:r>
            <w:r>
              <w:t>о</w:t>
            </w:r>
            <w:r w:rsidRPr="0010117D">
              <w:t>тчество</w:t>
            </w:r>
          </w:p>
        </w:tc>
        <w:tc>
          <w:tcPr>
            <w:tcW w:w="7119" w:type="dxa"/>
            <w:tcBorders>
              <w:bottom w:val="single" w:sz="4" w:space="0" w:color="auto"/>
            </w:tcBorders>
          </w:tcPr>
          <w:p w:rsidR="00CB129A" w:rsidRPr="0010117D" w:rsidRDefault="00CB129A" w:rsidP="00EC13FD">
            <w:r w:rsidRPr="0010117D">
              <w:t>Я, ________________________________________________,</w:t>
            </w:r>
          </w:p>
          <w:p w:rsidR="00CB129A" w:rsidRPr="0010117D" w:rsidRDefault="00CB129A" w:rsidP="0010117D">
            <w:r w:rsidRPr="0010117D">
              <w:t xml:space="preserve"> </w:t>
            </w:r>
            <w:r>
              <w:t xml:space="preserve">      </w:t>
            </w:r>
            <w:r w:rsidRPr="0010117D">
              <w:t>(фамилия)                      (имя)                          (отчество)</w:t>
            </w:r>
          </w:p>
        </w:tc>
      </w:tr>
      <w:tr w:rsidR="00CB129A" w:rsidRPr="0010117D">
        <w:trPr>
          <w:trHeight w:val="372"/>
        </w:trPr>
        <w:tc>
          <w:tcPr>
            <w:tcW w:w="534" w:type="dxa"/>
            <w:tcBorders>
              <w:top w:val="single" w:sz="4" w:space="0" w:color="auto"/>
              <w:bottom w:val="single" w:sz="4" w:space="0" w:color="auto"/>
            </w:tcBorders>
          </w:tcPr>
          <w:p w:rsidR="00CB129A" w:rsidRPr="0010117D" w:rsidRDefault="00CB129A" w:rsidP="00EC13FD">
            <w:r w:rsidRPr="0010117D">
              <w:t>3.</w:t>
            </w:r>
          </w:p>
        </w:tc>
        <w:tc>
          <w:tcPr>
            <w:tcW w:w="2094" w:type="dxa"/>
            <w:gridSpan w:val="2"/>
            <w:tcBorders>
              <w:top w:val="single" w:sz="4" w:space="0" w:color="auto"/>
              <w:bottom w:val="single" w:sz="4" w:space="0" w:color="auto"/>
            </w:tcBorders>
          </w:tcPr>
          <w:p w:rsidR="00CB129A" w:rsidRPr="0010117D" w:rsidRDefault="00CB129A" w:rsidP="00EC13FD">
            <w:r w:rsidRPr="0010117D">
              <w:t>Номер телефона</w:t>
            </w:r>
          </w:p>
        </w:tc>
        <w:tc>
          <w:tcPr>
            <w:tcW w:w="7119" w:type="dxa"/>
            <w:tcBorders>
              <w:top w:val="single" w:sz="4" w:space="0" w:color="auto"/>
              <w:bottom w:val="single" w:sz="4" w:space="0" w:color="auto"/>
            </w:tcBorders>
          </w:tcPr>
          <w:p w:rsidR="00CB129A" w:rsidRPr="0010117D" w:rsidRDefault="00CB129A" w:rsidP="00EC13FD">
            <w:r w:rsidRPr="0010117D">
              <w:t>________________________________________________</w:t>
            </w:r>
          </w:p>
        </w:tc>
      </w:tr>
      <w:tr w:rsidR="00CB129A" w:rsidRPr="0010117D">
        <w:trPr>
          <w:trHeight w:val="1289"/>
        </w:trPr>
        <w:tc>
          <w:tcPr>
            <w:tcW w:w="534" w:type="dxa"/>
            <w:tcBorders>
              <w:top w:val="single" w:sz="4" w:space="0" w:color="auto"/>
              <w:bottom w:val="single" w:sz="4" w:space="0" w:color="auto"/>
            </w:tcBorders>
          </w:tcPr>
          <w:p w:rsidR="00CB129A" w:rsidRPr="0010117D" w:rsidRDefault="00CB129A" w:rsidP="00EC13FD">
            <w:r w:rsidRPr="0010117D">
              <w:t>4.</w:t>
            </w:r>
          </w:p>
        </w:tc>
        <w:tc>
          <w:tcPr>
            <w:tcW w:w="2094" w:type="dxa"/>
            <w:gridSpan w:val="2"/>
            <w:tcBorders>
              <w:top w:val="single" w:sz="4" w:space="0" w:color="auto"/>
              <w:bottom w:val="single" w:sz="4" w:space="0" w:color="auto"/>
            </w:tcBorders>
          </w:tcPr>
          <w:p w:rsidR="00CB129A" w:rsidRPr="0010117D" w:rsidRDefault="00CB129A" w:rsidP="00EC13FD">
            <w:r w:rsidRPr="0010117D">
              <w:t>Наименование документа, удостоверяющего личность</w:t>
            </w:r>
          </w:p>
        </w:tc>
        <w:tc>
          <w:tcPr>
            <w:tcW w:w="7119" w:type="dxa"/>
            <w:tcBorders>
              <w:top w:val="single" w:sz="4" w:space="0" w:color="auto"/>
              <w:bottom w:val="single" w:sz="4" w:space="0" w:color="auto"/>
            </w:tcBorders>
          </w:tcPr>
          <w:p w:rsidR="00CB129A" w:rsidRPr="0010117D" w:rsidRDefault="00CB129A" w:rsidP="00EC13FD">
            <w:r w:rsidRPr="0010117D">
              <w:rPr>
                <w:u w:val="single"/>
              </w:rPr>
              <w:t>Паспорт</w:t>
            </w:r>
            <w:r w:rsidRPr="006F1167">
              <w:t>_________________________________________</w:t>
            </w:r>
          </w:p>
        </w:tc>
      </w:tr>
      <w:tr w:rsidR="00CB129A" w:rsidRPr="0010117D">
        <w:trPr>
          <w:trHeight w:val="1388"/>
        </w:trPr>
        <w:tc>
          <w:tcPr>
            <w:tcW w:w="534" w:type="dxa"/>
            <w:tcBorders>
              <w:top w:val="single" w:sz="4" w:space="0" w:color="auto"/>
              <w:bottom w:val="single" w:sz="4" w:space="0" w:color="auto"/>
            </w:tcBorders>
          </w:tcPr>
          <w:p w:rsidR="00CB129A" w:rsidRPr="0010117D" w:rsidRDefault="00CB129A" w:rsidP="00EC13FD">
            <w:r w:rsidRPr="0010117D">
              <w:t>5.</w:t>
            </w:r>
          </w:p>
        </w:tc>
        <w:tc>
          <w:tcPr>
            <w:tcW w:w="2094" w:type="dxa"/>
            <w:gridSpan w:val="2"/>
            <w:tcBorders>
              <w:top w:val="single" w:sz="4" w:space="0" w:color="auto"/>
              <w:bottom w:val="single" w:sz="4" w:space="0" w:color="auto"/>
            </w:tcBorders>
          </w:tcPr>
          <w:p w:rsidR="00CB129A" w:rsidRPr="0010117D" w:rsidRDefault="00CB129A" w:rsidP="00EC13FD">
            <w:r w:rsidRPr="0010117D">
              <w:t>Данные документа, удостоверяющего личность</w:t>
            </w:r>
          </w:p>
        </w:tc>
        <w:tc>
          <w:tcPr>
            <w:tcW w:w="7119" w:type="dxa"/>
            <w:tcBorders>
              <w:top w:val="single" w:sz="4" w:space="0" w:color="auto"/>
              <w:bottom w:val="single" w:sz="4" w:space="0" w:color="auto"/>
            </w:tcBorders>
          </w:tcPr>
          <w:p w:rsidR="00CB129A" w:rsidRPr="006F1167" w:rsidRDefault="00CB129A" w:rsidP="006F1167">
            <w:pPr>
              <w:pBdr>
                <w:top w:val="single" w:sz="12" w:space="1" w:color="auto"/>
                <w:bottom w:val="single" w:sz="12" w:space="1" w:color="auto"/>
              </w:pBdr>
            </w:pPr>
            <w:r w:rsidRPr="006F1167">
              <w:t xml:space="preserve">(серия)       (номер)                       (орган, выдавший документ)   </w:t>
            </w:r>
          </w:p>
          <w:p w:rsidR="00CB129A" w:rsidRPr="006F1167" w:rsidRDefault="00CB129A" w:rsidP="00EC13FD">
            <w:r w:rsidRPr="006F1167">
              <w:t>_________________________________________________</w:t>
            </w:r>
          </w:p>
          <w:p w:rsidR="00CB129A" w:rsidRPr="006F1167" w:rsidRDefault="00CB129A" w:rsidP="00EC13FD">
            <w:r w:rsidRPr="006F1167">
              <w:t xml:space="preserve">            (код подразделения)                        (дата выдачи)</w:t>
            </w:r>
          </w:p>
        </w:tc>
      </w:tr>
      <w:tr w:rsidR="00CB129A" w:rsidRPr="0010117D">
        <w:trPr>
          <w:trHeight w:val="516"/>
        </w:trPr>
        <w:tc>
          <w:tcPr>
            <w:tcW w:w="534" w:type="dxa"/>
            <w:tcBorders>
              <w:top w:val="single" w:sz="4" w:space="0" w:color="auto"/>
              <w:bottom w:val="single" w:sz="4" w:space="0" w:color="auto"/>
            </w:tcBorders>
          </w:tcPr>
          <w:p w:rsidR="00CB129A" w:rsidRPr="0010117D" w:rsidRDefault="00CB129A" w:rsidP="00EC13FD">
            <w:r w:rsidRPr="0010117D">
              <w:t>6.</w:t>
            </w:r>
          </w:p>
        </w:tc>
        <w:tc>
          <w:tcPr>
            <w:tcW w:w="2094" w:type="dxa"/>
            <w:gridSpan w:val="2"/>
            <w:tcBorders>
              <w:top w:val="single" w:sz="4" w:space="0" w:color="auto"/>
              <w:bottom w:val="single" w:sz="4" w:space="0" w:color="auto"/>
            </w:tcBorders>
          </w:tcPr>
          <w:p w:rsidR="00CB129A" w:rsidRPr="0010117D" w:rsidRDefault="00CB129A" w:rsidP="00EC13FD">
            <w:proofErr w:type="gramStart"/>
            <w:r w:rsidRPr="0010117D">
              <w:t>Место жительства (указанное в документе, удостоверяющего личность)</w:t>
            </w:r>
            <w:proofErr w:type="gramEnd"/>
          </w:p>
        </w:tc>
        <w:tc>
          <w:tcPr>
            <w:tcW w:w="7119" w:type="dxa"/>
            <w:tcBorders>
              <w:top w:val="single" w:sz="4" w:space="0" w:color="auto"/>
              <w:bottom w:val="single" w:sz="4" w:space="0" w:color="auto"/>
            </w:tcBorders>
          </w:tcPr>
          <w:p w:rsidR="00CB129A" w:rsidRDefault="00CB129A" w:rsidP="009F7EE8">
            <w:r w:rsidRPr="0010117D">
              <w:t>_________________________________________________</w:t>
            </w:r>
            <w:r>
              <w:t>________</w:t>
            </w:r>
          </w:p>
          <w:p w:rsidR="00CB129A" w:rsidRPr="0010117D" w:rsidRDefault="00CB129A" w:rsidP="009F7EE8">
            <w:r>
              <w:t>_________________________________________________________</w:t>
            </w:r>
          </w:p>
        </w:tc>
      </w:tr>
      <w:tr w:rsidR="00CB129A" w:rsidRPr="0010117D">
        <w:trPr>
          <w:trHeight w:val="957"/>
        </w:trPr>
        <w:tc>
          <w:tcPr>
            <w:tcW w:w="9747" w:type="dxa"/>
            <w:gridSpan w:val="4"/>
            <w:tcBorders>
              <w:top w:val="single" w:sz="4" w:space="0" w:color="auto"/>
            </w:tcBorders>
          </w:tcPr>
          <w:p w:rsidR="00CB129A" w:rsidRPr="0010117D" w:rsidRDefault="00CB129A" w:rsidP="00BF7ECE">
            <w:pPr>
              <w:jc w:val="both"/>
            </w:pPr>
            <w:r w:rsidRPr="0010117D">
              <w:t xml:space="preserve">даю согласие своей волей и в своем интересе на обработку моих персональных данных  (включая их получение от меня и/или от третьих лиц) с учетом требований Федерального закона от 27.07.2006 № 152-ФЗ “О персональных данных” </w:t>
            </w:r>
            <w:r>
              <w:t>Оператору Базы данных:</w:t>
            </w:r>
            <w:r w:rsidRPr="0010117D">
              <w:t xml:space="preserve"> АУ ХМАО-Югры «</w:t>
            </w:r>
            <w:r>
              <w:t>Центр технических видов спорта</w:t>
            </w:r>
            <w:r w:rsidRPr="0010117D">
              <w:t>»</w:t>
            </w:r>
          </w:p>
        </w:tc>
      </w:tr>
      <w:tr w:rsidR="00CB129A" w:rsidRPr="0010117D">
        <w:tc>
          <w:tcPr>
            <w:tcW w:w="668" w:type="dxa"/>
            <w:gridSpan w:val="2"/>
          </w:tcPr>
          <w:p w:rsidR="00CB129A" w:rsidRPr="0010117D" w:rsidRDefault="00CB129A" w:rsidP="00EC13FD">
            <w:r w:rsidRPr="0010117D">
              <w:t>7.</w:t>
            </w:r>
          </w:p>
        </w:tc>
        <w:tc>
          <w:tcPr>
            <w:tcW w:w="1960" w:type="dxa"/>
          </w:tcPr>
          <w:p w:rsidR="00CB129A" w:rsidRPr="0010117D" w:rsidRDefault="00CB129A" w:rsidP="00EC13FD">
            <w:r w:rsidRPr="0010117D">
              <w:t>Цель обработки персональных данных</w:t>
            </w:r>
          </w:p>
        </w:tc>
        <w:tc>
          <w:tcPr>
            <w:tcW w:w="7119" w:type="dxa"/>
          </w:tcPr>
          <w:p w:rsidR="00CB129A" w:rsidRPr="0010117D" w:rsidRDefault="00CB129A" w:rsidP="00D30348">
            <w:pPr>
              <w:rPr>
                <w:b/>
                <w:bCs/>
              </w:rPr>
            </w:pPr>
            <w:r w:rsidRPr="0010117D">
              <w:t xml:space="preserve">формирование внутреннего содержания электронной базы данных </w:t>
            </w:r>
            <w:r>
              <w:t>одаренных детей и</w:t>
            </w:r>
            <w:r w:rsidRPr="0010117D">
              <w:t xml:space="preserve"> молодежи  ХМАО-Югры;</w:t>
            </w:r>
          </w:p>
        </w:tc>
      </w:tr>
      <w:tr w:rsidR="00CB129A" w:rsidRPr="0010117D">
        <w:tc>
          <w:tcPr>
            <w:tcW w:w="668" w:type="dxa"/>
            <w:gridSpan w:val="2"/>
          </w:tcPr>
          <w:p w:rsidR="00CB129A" w:rsidRPr="0010117D" w:rsidRDefault="00CB129A" w:rsidP="00EC13FD">
            <w:r w:rsidRPr="0010117D">
              <w:t>8.</w:t>
            </w:r>
          </w:p>
        </w:tc>
        <w:tc>
          <w:tcPr>
            <w:tcW w:w="1960" w:type="dxa"/>
          </w:tcPr>
          <w:p w:rsidR="00CB129A" w:rsidRPr="0010117D" w:rsidRDefault="00CB129A" w:rsidP="00EC13FD">
            <w:r w:rsidRPr="0010117D">
              <w:t xml:space="preserve">Перечень обрабатываемых персональных данных </w:t>
            </w:r>
          </w:p>
        </w:tc>
        <w:tc>
          <w:tcPr>
            <w:tcW w:w="7119" w:type="dxa"/>
          </w:tcPr>
          <w:p w:rsidR="00CB129A" w:rsidRPr="006F1167" w:rsidRDefault="00CB129A" w:rsidP="006F1167">
            <w:pPr>
              <w:spacing w:after="120"/>
              <w:jc w:val="both"/>
            </w:pPr>
            <w:proofErr w:type="gramStart"/>
            <w:r w:rsidRPr="0010117D">
              <w:t xml:space="preserve">фамилия, имя, отчество, дата рождения, субъект Федерации, муниципальное образование, контактная информация, </w:t>
            </w:r>
            <w:r w:rsidRPr="0010117D">
              <w:rPr>
                <w:lang w:val="en-US"/>
              </w:rPr>
              <w:t>e</w:t>
            </w:r>
            <w:r w:rsidRPr="0010117D">
              <w:t>-</w:t>
            </w:r>
            <w:r w:rsidRPr="0010117D">
              <w:rPr>
                <w:lang w:val="en-US"/>
              </w:rPr>
              <w:t>mail</w:t>
            </w:r>
            <w:r w:rsidRPr="0010117D">
              <w:t>, телефон (с кодом города), полное название места работы</w:t>
            </w:r>
            <w:r w:rsidRPr="0010117D">
              <w:rPr>
                <w:kern w:val="36"/>
              </w:rPr>
              <w:t xml:space="preserve">, </w:t>
            </w:r>
            <w:r w:rsidRPr="0010117D">
              <w:t>должность на основной работе с указанием всех подразделений места работы, статус, ученая степень, специальность, научное направление, монографии, научные работы, премии, дипломы, медали, ордены, почетные грамоты иные достижения различного уровня, звания, благодарности, гранты, патенты на изобретения, инновационные проекты, спортивные достижения и</w:t>
            </w:r>
            <w:proofErr w:type="gramEnd"/>
            <w:r w:rsidRPr="0010117D">
              <w:t xml:space="preserve"> др.;</w:t>
            </w:r>
          </w:p>
        </w:tc>
      </w:tr>
      <w:tr w:rsidR="00CB129A" w:rsidRPr="0010117D">
        <w:tc>
          <w:tcPr>
            <w:tcW w:w="668" w:type="dxa"/>
            <w:gridSpan w:val="2"/>
          </w:tcPr>
          <w:p w:rsidR="00CB129A" w:rsidRPr="0010117D" w:rsidRDefault="00CB129A" w:rsidP="00EC13FD">
            <w:r w:rsidRPr="0010117D">
              <w:t>9.</w:t>
            </w:r>
          </w:p>
        </w:tc>
        <w:tc>
          <w:tcPr>
            <w:tcW w:w="1960" w:type="dxa"/>
          </w:tcPr>
          <w:p w:rsidR="00CB129A" w:rsidRPr="0010117D" w:rsidRDefault="00CB129A" w:rsidP="00EC13FD">
            <w:r w:rsidRPr="0010117D">
              <w:t xml:space="preserve">Перечень действий с персональными данными, на совершение </w:t>
            </w:r>
            <w:r w:rsidRPr="0010117D">
              <w:lastRenderedPageBreak/>
              <w:t xml:space="preserve">которых дается согласие </w:t>
            </w:r>
          </w:p>
        </w:tc>
        <w:tc>
          <w:tcPr>
            <w:tcW w:w="7119" w:type="dxa"/>
          </w:tcPr>
          <w:p w:rsidR="00CB129A" w:rsidRPr="0010117D" w:rsidRDefault="00CB129A" w:rsidP="00EC13FD">
            <w:proofErr w:type="gramStart"/>
            <w:r w:rsidRPr="0010117D">
              <w:lastRenderedPageBreak/>
              <w:t>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tc>
      </w:tr>
      <w:tr w:rsidR="00CB129A" w:rsidRPr="0010117D">
        <w:tc>
          <w:tcPr>
            <w:tcW w:w="668" w:type="dxa"/>
            <w:gridSpan w:val="2"/>
          </w:tcPr>
          <w:p w:rsidR="00CB129A" w:rsidRPr="0010117D" w:rsidRDefault="00CB129A" w:rsidP="00EC13FD">
            <w:r w:rsidRPr="0010117D">
              <w:lastRenderedPageBreak/>
              <w:t>10.</w:t>
            </w:r>
          </w:p>
        </w:tc>
        <w:tc>
          <w:tcPr>
            <w:tcW w:w="1960" w:type="dxa"/>
          </w:tcPr>
          <w:p w:rsidR="00CB129A" w:rsidRPr="0010117D" w:rsidRDefault="00CB129A" w:rsidP="00EC13FD">
            <w:r w:rsidRPr="0010117D">
              <w:t>Общее описание используемых оператором способов обработки персональных данных</w:t>
            </w:r>
          </w:p>
        </w:tc>
        <w:tc>
          <w:tcPr>
            <w:tcW w:w="7119" w:type="dxa"/>
          </w:tcPr>
          <w:p w:rsidR="00CB129A" w:rsidRPr="0010117D" w:rsidRDefault="00CB129A" w:rsidP="00EC13FD">
            <w:r w:rsidRPr="0010117D">
              <w:t>автоматизированные и неавтоматизированные средства обработки;</w:t>
            </w:r>
          </w:p>
        </w:tc>
      </w:tr>
      <w:tr w:rsidR="00CB129A" w:rsidRPr="0010117D">
        <w:tc>
          <w:tcPr>
            <w:tcW w:w="668" w:type="dxa"/>
            <w:gridSpan w:val="2"/>
          </w:tcPr>
          <w:p w:rsidR="00CB129A" w:rsidRPr="0010117D" w:rsidRDefault="00CB129A" w:rsidP="00EC13FD">
            <w:r w:rsidRPr="0010117D">
              <w:t>11.</w:t>
            </w:r>
          </w:p>
        </w:tc>
        <w:tc>
          <w:tcPr>
            <w:tcW w:w="1960" w:type="dxa"/>
          </w:tcPr>
          <w:p w:rsidR="00CB129A" w:rsidRPr="0010117D" w:rsidRDefault="00CB129A" w:rsidP="00EC13FD">
            <w:r w:rsidRPr="0010117D">
              <w:t>Срок, в течение которого действует согласие</w:t>
            </w:r>
          </w:p>
        </w:tc>
        <w:tc>
          <w:tcPr>
            <w:tcW w:w="7119" w:type="dxa"/>
          </w:tcPr>
          <w:p w:rsidR="00CB129A" w:rsidRPr="0010117D" w:rsidRDefault="00CB129A" w:rsidP="00EC13FD">
            <w:r w:rsidRPr="0010117D">
              <w:t>настоящее согласие действует со дня его подписания до дня отзыва в письменной форме, или 21 год с момента подписания согласия;</w:t>
            </w:r>
          </w:p>
        </w:tc>
      </w:tr>
      <w:tr w:rsidR="00CB129A" w:rsidRPr="0010117D">
        <w:tc>
          <w:tcPr>
            <w:tcW w:w="668" w:type="dxa"/>
            <w:gridSpan w:val="2"/>
          </w:tcPr>
          <w:p w:rsidR="00CB129A" w:rsidRPr="0010117D" w:rsidRDefault="00CB129A" w:rsidP="00EC13FD">
            <w:r w:rsidRPr="0010117D">
              <w:t>12.</w:t>
            </w:r>
          </w:p>
        </w:tc>
        <w:tc>
          <w:tcPr>
            <w:tcW w:w="1960" w:type="dxa"/>
          </w:tcPr>
          <w:p w:rsidR="00CB129A" w:rsidRPr="0010117D" w:rsidRDefault="00CB129A" w:rsidP="00EC13FD">
            <w:r w:rsidRPr="0010117D">
              <w:t>Отзыв согласия на обработку персональных данных по инициативе субъекта персональных данных</w:t>
            </w:r>
          </w:p>
        </w:tc>
        <w:tc>
          <w:tcPr>
            <w:tcW w:w="7119" w:type="dxa"/>
          </w:tcPr>
          <w:p w:rsidR="00CB129A" w:rsidRPr="0010117D" w:rsidRDefault="00CB129A" w:rsidP="00EC13FD">
            <w:r w:rsidRPr="0010117D">
              <w:t xml:space="preserve">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w:t>
            </w:r>
          </w:p>
        </w:tc>
      </w:tr>
      <w:tr w:rsidR="00CB129A" w:rsidRPr="0010117D">
        <w:tc>
          <w:tcPr>
            <w:tcW w:w="668" w:type="dxa"/>
            <w:gridSpan w:val="2"/>
          </w:tcPr>
          <w:p w:rsidR="00CB129A" w:rsidRPr="0010117D" w:rsidRDefault="00CB129A" w:rsidP="00EC13FD">
            <w:r w:rsidRPr="0010117D">
              <w:t>13.</w:t>
            </w:r>
          </w:p>
        </w:tc>
        <w:tc>
          <w:tcPr>
            <w:tcW w:w="1960" w:type="dxa"/>
          </w:tcPr>
          <w:p w:rsidR="00CB129A" w:rsidRPr="0010117D" w:rsidRDefault="00CB129A" w:rsidP="00EC13FD">
            <w:r w:rsidRPr="0010117D">
              <w:t>Дата и подпись субъекта персональных данных</w:t>
            </w:r>
          </w:p>
        </w:tc>
        <w:tc>
          <w:tcPr>
            <w:tcW w:w="7119" w:type="dxa"/>
          </w:tcPr>
          <w:p w:rsidR="00CB129A" w:rsidRPr="0010117D" w:rsidRDefault="00CB129A" w:rsidP="00EC13FD">
            <w:r w:rsidRPr="0010117D">
              <w:t xml:space="preserve">____  _________ 20__ года     </w:t>
            </w:r>
          </w:p>
          <w:p w:rsidR="00CB129A" w:rsidRPr="0010117D" w:rsidRDefault="00CB129A" w:rsidP="00EC13FD"/>
          <w:p w:rsidR="00CB129A" w:rsidRPr="0010117D" w:rsidRDefault="00CB129A" w:rsidP="00EC13FD">
            <w:r w:rsidRPr="0010117D">
              <w:t>______________________                        __________________</w:t>
            </w:r>
          </w:p>
          <w:p w:rsidR="00CB129A" w:rsidRPr="0010117D" w:rsidRDefault="00CB129A" w:rsidP="006F1167">
            <w:r w:rsidRPr="0010117D">
              <w:t xml:space="preserve">   (фамилия, инициалы)                                      (подпись)</w:t>
            </w:r>
          </w:p>
        </w:tc>
      </w:tr>
    </w:tbl>
    <w:p w:rsidR="00CB129A" w:rsidRPr="008205CD" w:rsidRDefault="00CB129A" w:rsidP="009F7EE8">
      <w:pPr>
        <w:autoSpaceDE w:val="0"/>
        <w:autoSpaceDN w:val="0"/>
        <w:adjustRightInd w:val="0"/>
        <w:outlineLvl w:val="1"/>
        <w:rPr>
          <w:sz w:val="28"/>
          <w:szCs w:val="28"/>
        </w:rPr>
      </w:pPr>
    </w:p>
    <w:sectPr w:rsidR="00CB129A" w:rsidRPr="008205CD" w:rsidSect="00836998">
      <w:pgSz w:w="11906" w:h="16838"/>
      <w:pgMar w:top="993" w:right="851" w:bottom="1134"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557"/>
    <w:multiLevelType w:val="hybridMultilevel"/>
    <w:tmpl w:val="4FFA98EA"/>
    <w:lvl w:ilvl="0" w:tplc="7CC052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D072992"/>
    <w:multiLevelType w:val="hybridMultilevel"/>
    <w:tmpl w:val="EB0A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4B5855"/>
    <w:multiLevelType w:val="hybridMultilevel"/>
    <w:tmpl w:val="0E205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13508E"/>
    <w:multiLevelType w:val="multilevel"/>
    <w:tmpl w:val="AC7463A0"/>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85808BD"/>
    <w:multiLevelType w:val="multilevel"/>
    <w:tmpl w:val="E4285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CF2E14"/>
    <w:multiLevelType w:val="hybridMultilevel"/>
    <w:tmpl w:val="E128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E243B0"/>
    <w:multiLevelType w:val="multilevel"/>
    <w:tmpl w:val="6908EC8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03B30DA"/>
    <w:multiLevelType w:val="multilevel"/>
    <w:tmpl w:val="AC7463A0"/>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7AAF68AC"/>
    <w:multiLevelType w:val="multilevel"/>
    <w:tmpl w:val="E4285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DB0"/>
    <w:rsid w:val="000005C5"/>
    <w:rsid w:val="00000AAA"/>
    <w:rsid w:val="000049BB"/>
    <w:rsid w:val="0002563F"/>
    <w:rsid w:val="00060A9C"/>
    <w:rsid w:val="00060E7C"/>
    <w:rsid w:val="000A5453"/>
    <w:rsid w:val="000A6C90"/>
    <w:rsid w:val="000B345E"/>
    <w:rsid w:val="0010117D"/>
    <w:rsid w:val="001214F8"/>
    <w:rsid w:val="001360E3"/>
    <w:rsid w:val="001511DD"/>
    <w:rsid w:val="00172B7A"/>
    <w:rsid w:val="001757B6"/>
    <w:rsid w:val="0019562E"/>
    <w:rsid w:val="00196BA0"/>
    <w:rsid w:val="001D2A6B"/>
    <w:rsid w:val="0021580A"/>
    <w:rsid w:val="00217E6B"/>
    <w:rsid w:val="00256B09"/>
    <w:rsid w:val="002E25A1"/>
    <w:rsid w:val="002E7EF9"/>
    <w:rsid w:val="002F1FCA"/>
    <w:rsid w:val="00300206"/>
    <w:rsid w:val="00302A74"/>
    <w:rsid w:val="003062E8"/>
    <w:rsid w:val="00317AB4"/>
    <w:rsid w:val="003311C7"/>
    <w:rsid w:val="0034058A"/>
    <w:rsid w:val="003500C9"/>
    <w:rsid w:val="00362925"/>
    <w:rsid w:val="00363D6B"/>
    <w:rsid w:val="00370D31"/>
    <w:rsid w:val="00386F2F"/>
    <w:rsid w:val="00397DB0"/>
    <w:rsid w:val="003A07BD"/>
    <w:rsid w:val="003A15C5"/>
    <w:rsid w:val="003A702A"/>
    <w:rsid w:val="003B2FD9"/>
    <w:rsid w:val="003D12D9"/>
    <w:rsid w:val="003F7DC2"/>
    <w:rsid w:val="00431CC1"/>
    <w:rsid w:val="00444225"/>
    <w:rsid w:val="004A51E7"/>
    <w:rsid w:val="004F11B6"/>
    <w:rsid w:val="00526514"/>
    <w:rsid w:val="0053308B"/>
    <w:rsid w:val="0054349E"/>
    <w:rsid w:val="00552C98"/>
    <w:rsid w:val="00554CA1"/>
    <w:rsid w:val="005A0A26"/>
    <w:rsid w:val="005B0BE3"/>
    <w:rsid w:val="005B22F8"/>
    <w:rsid w:val="005B6521"/>
    <w:rsid w:val="006065DA"/>
    <w:rsid w:val="006122FC"/>
    <w:rsid w:val="00617C13"/>
    <w:rsid w:val="00622EDD"/>
    <w:rsid w:val="0064116D"/>
    <w:rsid w:val="00675B15"/>
    <w:rsid w:val="00693794"/>
    <w:rsid w:val="006959A2"/>
    <w:rsid w:val="006A321E"/>
    <w:rsid w:val="006C4B2B"/>
    <w:rsid w:val="006C5DFF"/>
    <w:rsid w:val="006C7045"/>
    <w:rsid w:val="006D1A4A"/>
    <w:rsid w:val="006E4732"/>
    <w:rsid w:val="006F1167"/>
    <w:rsid w:val="006F3B86"/>
    <w:rsid w:val="00712168"/>
    <w:rsid w:val="0071568E"/>
    <w:rsid w:val="007422E9"/>
    <w:rsid w:val="00747673"/>
    <w:rsid w:val="007507AB"/>
    <w:rsid w:val="00760932"/>
    <w:rsid w:val="00774D10"/>
    <w:rsid w:val="007773F6"/>
    <w:rsid w:val="007863F7"/>
    <w:rsid w:val="007878F7"/>
    <w:rsid w:val="00797EE1"/>
    <w:rsid w:val="007A4D82"/>
    <w:rsid w:val="007C1FF7"/>
    <w:rsid w:val="007D3220"/>
    <w:rsid w:val="007E0347"/>
    <w:rsid w:val="007E168C"/>
    <w:rsid w:val="007E50DA"/>
    <w:rsid w:val="00813461"/>
    <w:rsid w:val="008205CD"/>
    <w:rsid w:val="00824ED7"/>
    <w:rsid w:val="00836998"/>
    <w:rsid w:val="00857750"/>
    <w:rsid w:val="00865D74"/>
    <w:rsid w:val="00874FCB"/>
    <w:rsid w:val="0089440E"/>
    <w:rsid w:val="008B040C"/>
    <w:rsid w:val="008B1569"/>
    <w:rsid w:val="00903F17"/>
    <w:rsid w:val="009279F0"/>
    <w:rsid w:val="00932B14"/>
    <w:rsid w:val="00932FCD"/>
    <w:rsid w:val="0093745C"/>
    <w:rsid w:val="00945D7A"/>
    <w:rsid w:val="00951E46"/>
    <w:rsid w:val="009842B1"/>
    <w:rsid w:val="00994569"/>
    <w:rsid w:val="009C0746"/>
    <w:rsid w:val="009C0C7F"/>
    <w:rsid w:val="009D7E9A"/>
    <w:rsid w:val="009F7EE8"/>
    <w:rsid w:val="00A0192D"/>
    <w:rsid w:val="00A1359B"/>
    <w:rsid w:val="00A152AC"/>
    <w:rsid w:val="00A21258"/>
    <w:rsid w:val="00A23356"/>
    <w:rsid w:val="00A3338D"/>
    <w:rsid w:val="00A36DCE"/>
    <w:rsid w:val="00A41BE4"/>
    <w:rsid w:val="00A544E1"/>
    <w:rsid w:val="00A61BF8"/>
    <w:rsid w:val="00A95019"/>
    <w:rsid w:val="00AB1DD5"/>
    <w:rsid w:val="00AF398C"/>
    <w:rsid w:val="00B359F8"/>
    <w:rsid w:val="00B94D2D"/>
    <w:rsid w:val="00BC0A39"/>
    <w:rsid w:val="00BC3EF6"/>
    <w:rsid w:val="00BD7693"/>
    <w:rsid w:val="00BF7ECE"/>
    <w:rsid w:val="00C22BB7"/>
    <w:rsid w:val="00C36EEE"/>
    <w:rsid w:val="00C41214"/>
    <w:rsid w:val="00C53DDC"/>
    <w:rsid w:val="00C61C50"/>
    <w:rsid w:val="00C66F17"/>
    <w:rsid w:val="00C77C23"/>
    <w:rsid w:val="00C90606"/>
    <w:rsid w:val="00CA10FC"/>
    <w:rsid w:val="00CA4EF8"/>
    <w:rsid w:val="00CB0EC3"/>
    <w:rsid w:val="00CB129A"/>
    <w:rsid w:val="00CC4B3E"/>
    <w:rsid w:val="00CD2CA3"/>
    <w:rsid w:val="00CE7D48"/>
    <w:rsid w:val="00CF4A39"/>
    <w:rsid w:val="00D145E6"/>
    <w:rsid w:val="00D207B3"/>
    <w:rsid w:val="00D22EE8"/>
    <w:rsid w:val="00D30348"/>
    <w:rsid w:val="00D30EB1"/>
    <w:rsid w:val="00D43049"/>
    <w:rsid w:val="00D7194E"/>
    <w:rsid w:val="00D81D44"/>
    <w:rsid w:val="00D84395"/>
    <w:rsid w:val="00D9733F"/>
    <w:rsid w:val="00E008C1"/>
    <w:rsid w:val="00E0099B"/>
    <w:rsid w:val="00E03F68"/>
    <w:rsid w:val="00E360B6"/>
    <w:rsid w:val="00E413D6"/>
    <w:rsid w:val="00E627E5"/>
    <w:rsid w:val="00E83932"/>
    <w:rsid w:val="00E957A3"/>
    <w:rsid w:val="00EA1CF6"/>
    <w:rsid w:val="00EA66C0"/>
    <w:rsid w:val="00EB5E8E"/>
    <w:rsid w:val="00EC13FD"/>
    <w:rsid w:val="00EC3D6A"/>
    <w:rsid w:val="00EF42E4"/>
    <w:rsid w:val="00EF4441"/>
    <w:rsid w:val="00F047EF"/>
    <w:rsid w:val="00F125E0"/>
    <w:rsid w:val="00F1438F"/>
    <w:rsid w:val="00F144D0"/>
    <w:rsid w:val="00F15E53"/>
    <w:rsid w:val="00F23FCA"/>
    <w:rsid w:val="00F33A25"/>
    <w:rsid w:val="00F346DF"/>
    <w:rsid w:val="00F6034F"/>
    <w:rsid w:val="00F64179"/>
    <w:rsid w:val="00F91A70"/>
    <w:rsid w:val="00F9500B"/>
    <w:rsid w:val="00F96BA5"/>
    <w:rsid w:val="00FC50C3"/>
    <w:rsid w:val="00FC7300"/>
    <w:rsid w:val="00FC7CFA"/>
    <w:rsid w:val="00FE20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7DB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DB0"/>
    <w:pPr>
      <w:widowControl w:val="0"/>
      <w:autoSpaceDE w:val="0"/>
      <w:autoSpaceDN w:val="0"/>
      <w:adjustRightInd w:val="0"/>
    </w:pPr>
    <w:rPr>
      <w:b/>
      <w:bCs/>
      <w:sz w:val="24"/>
      <w:szCs w:val="24"/>
    </w:rPr>
  </w:style>
  <w:style w:type="paragraph" w:styleId="a3">
    <w:name w:val="Title"/>
    <w:basedOn w:val="a"/>
    <w:link w:val="a4"/>
    <w:uiPriority w:val="99"/>
    <w:qFormat/>
    <w:rsid w:val="00C61C50"/>
    <w:pPr>
      <w:spacing w:before="240" w:after="60"/>
      <w:jc w:val="center"/>
    </w:pPr>
    <w:rPr>
      <w:rFonts w:ascii="Arial" w:hAnsi="Arial"/>
      <w:b/>
      <w:bCs/>
      <w:kern w:val="28"/>
      <w:sz w:val="32"/>
      <w:szCs w:val="32"/>
      <w:lang/>
    </w:rPr>
  </w:style>
  <w:style w:type="character" w:customStyle="1" w:styleId="a4">
    <w:name w:val="Название Знак"/>
    <w:link w:val="a3"/>
    <w:uiPriority w:val="99"/>
    <w:locked/>
    <w:rsid w:val="00C61C50"/>
    <w:rPr>
      <w:rFonts w:ascii="Arial" w:hAnsi="Arial" w:cs="Arial"/>
      <w:b/>
      <w:bCs/>
      <w:kern w:val="28"/>
      <w:sz w:val="32"/>
      <w:szCs w:val="32"/>
    </w:rPr>
  </w:style>
  <w:style w:type="character" w:styleId="a5">
    <w:name w:val="Hyperlink"/>
    <w:uiPriority w:val="99"/>
    <w:rsid w:val="005A0A26"/>
    <w:rPr>
      <w:color w:val="000080"/>
      <w:u w:val="single"/>
    </w:rPr>
  </w:style>
  <w:style w:type="character" w:styleId="a6">
    <w:name w:val="FollowedHyperlink"/>
    <w:uiPriority w:val="99"/>
    <w:rsid w:val="005A0A26"/>
    <w:rPr>
      <w:color w:val="800080"/>
      <w:u w:val="single"/>
    </w:rPr>
  </w:style>
  <w:style w:type="paragraph" w:styleId="a7">
    <w:name w:val="Balloon Text"/>
    <w:basedOn w:val="a"/>
    <w:link w:val="a8"/>
    <w:uiPriority w:val="99"/>
    <w:semiHidden/>
    <w:rsid w:val="006F3B86"/>
    <w:rPr>
      <w:rFonts w:ascii="Tahoma" w:hAnsi="Tahoma"/>
      <w:sz w:val="16"/>
      <w:szCs w:val="16"/>
      <w:lang/>
    </w:rPr>
  </w:style>
  <w:style w:type="character" w:customStyle="1" w:styleId="a8">
    <w:name w:val="Текст выноски Знак"/>
    <w:link w:val="a7"/>
    <w:uiPriority w:val="99"/>
    <w:locked/>
    <w:rsid w:val="006F3B86"/>
    <w:rPr>
      <w:rFonts w:ascii="Tahoma" w:hAnsi="Tahoma" w:cs="Tahoma"/>
      <w:sz w:val="16"/>
      <w:szCs w:val="16"/>
    </w:rPr>
  </w:style>
  <w:style w:type="table" w:styleId="a9">
    <w:name w:val="Table Grid"/>
    <w:basedOn w:val="a1"/>
    <w:uiPriority w:val="99"/>
    <w:rsid w:val="00D14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E20B5"/>
    <w:pPr>
      <w:spacing w:before="100" w:beforeAutospacing="1" w:after="100" w:afterAutospacing="1"/>
    </w:pPr>
  </w:style>
  <w:style w:type="character" w:customStyle="1" w:styleId="apple-converted-space">
    <w:name w:val="apple-converted-space"/>
    <w:uiPriority w:val="99"/>
    <w:rsid w:val="00FE20B5"/>
  </w:style>
  <w:style w:type="character" w:styleId="ab">
    <w:name w:val="Strong"/>
    <w:uiPriority w:val="99"/>
    <w:qFormat/>
    <w:rsid w:val="00945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941554">
      <w:marLeft w:val="0"/>
      <w:marRight w:val="0"/>
      <w:marTop w:val="0"/>
      <w:marBottom w:val="0"/>
      <w:divBdr>
        <w:top w:val="none" w:sz="0" w:space="0" w:color="auto"/>
        <w:left w:val="none" w:sz="0" w:space="0" w:color="auto"/>
        <w:bottom w:val="none" w:sz="0" w:space="0" w:color="auto"/>
        <w:right w:val="none" w:sz="0" w:space="0" w:color="auto"/>
      </w:divBdr>
    </w:div>
    <w:div w:id="308941555">
      <w:marLeft w:val="0"/>
      <w:marRight w:val="0"/>
      <w:marTop w:val="0"/>
      <w:marBottom w:val="0"/>
      <w:divBdr>
        <w:top w:val="none" w:sz="0" w:space="0" w:color="auto"/>
        <w:left w:val="none" w:sz="0" w:space="0" w:color="auto"/>
        <w:bottom w:val="none" w:sz="0" w:space="0" w:color="auto"/>
        <w:right w:val="none" w:sz="0" w:space="0" w:color="auto"/>
      </w:divBdr>
    </w:div>
    <w:div w:id="308941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7926243D836424F36BCC196B969A2BF313ADF1E4EC86FCB156D872EC64FF85FC518F712821B49BAA3E7AL3X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0;&#1072;&#1083;&#1072;&#1085;&#1090;&#1099;-&#1102;&#1075;&#1088;&#1099;.&#1088;&#1092;" TargetMode="External"/><Relationship Id="rId5" Type="http://schemas.openxmlformats.org/officeDocument/2006/relationships/hyperlink" Target="http://www.talant-ugra.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1924</Words>
  <Characters>10971</Characters>
  <Application>Microsoft Office Word</Application>
  <DocSecurity>0</DocSecurity>
  <Lines>91</Lines>
  <Paragraphs>25</Paragraphs>
  <ScaleCrop>false</ScaleCrop>
  <Company>KMP HMAO</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ХАНТЫ-МАНСИЙСКОГО АВТОНОМНОГО ОКРУГА - ЮГРЫ</dc:title>
  <dc:subject/>
  <dc:creator>ZhdanovaYS</dc:creator>
  <cp:keywords/>
  <dc:description/>
  <cp:lastModifiedBy>Ольга</cp:lastModifiedBy>
  <cp:revision>5</cp:revision>
  <cp:lastPrinted>2015-05-25T11:41:00Z</cp:lastPrinted>
  <dcterms:created xsi:type="dcterms:W3CDTF">2015-05-25T11:42:00Z</dcterms:created>
  <dcterms:modified xsi:type="dcterms:W3CDTF">2018-06-15T08:01:00Z</dcterms:modified>
</cp:coreProperties>
</file>