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CB" w:rsidRPr="000D5E56" w:rsidRDefault="000D5E56" w:rsidP="000D5E56">
      <w:pPr>
        <w:shd w:val="clear" w:color="auto" w:fill="FFFFFF"/>
        <w:spacing w:after="0" w:line="337" w:lineRule="atLeast"/>
        <w:ind w:firstLine="0"/>
        <w:jc w:val="center"/>
        <w:rPr>
          <w:rFonts w:ascii="Times New Roman" w:eastAsia="Times New Roman" w:hAnsi="Times New Roman" w:cs="Times New Roman"/>
          <w:b/>
          <w:color w:val="432100"/>
          <w:sz w:val="36"/>
          <w:lang w:val="ru-RU" w:eastAsia="ru-RU" w:bidi="ar-SA"/>
        </w:rPr>
      </w:pPr>
      <w:r w:rsidRPr="000D5E56">
        <w:rPr>
          <w:rFonts w:ascii="Times New Roman" w:eastAsia="Times New Roman" w:hAnsi="Times New Roman" w:cs="Times New Roman"/>
          <w:b/>
          <w:color w:val="432100"/>
          <w:sz w:val="36"/>
          <w:lang w:val="ru-RU" w:eastAsia="ru-RU" w:bidi="ar-SA"/>
        </w:rPr>
        <w:t>Консультация для родителей «ПРАВА РЕБЕНКА»</w:t>
      </w:r>
    </w:p>
    <w:p w:rsidR="000D5E56" w:rsidRDefault="000D5E56" w:rsidP="000D5E56">
      <w:pPr>
        <w:pStyle w:val="aa"/>
        <w:jc w:val="both"/>
        <w:rPr>
          <w:rFonts w:ascii="Times New Roman" w:hAnsi="Times New Roman" w:cs="Times New Roman"/>
          <w:sz w:val="28"/>
          <w:szCs w:val="28"/>
          <w:lang w:val="ru-RU" w:eastAsia="ru-RU" w:bidi="ar-SA"/>
        </w:rPr>
      </w:pPr>
      <w:r>
        <w:rPr>
          <w:rFonts w:ascii="Arial" w:eastAsia="Times New Roman" w:hAnsi="Arial" w:cs="Arial"/>
          <w:noProof/>
          <w:color w:val="432100"/>
          <w:lang w:val="ru-RU" w:eastAsia="ru-RU" w:bidi="ar-SA"/>
        </w:rPr>
        <w:drawing>
          <wp:inline distT="0" distB="0" distL="0" distR="0">
            <wp:extent cx="2857500" cy="2857500"/>
            <wp:effectExtent l="19050" t="0" r="0" b="0"/>
            <wp:docPr id="2" name="Рисунок 1" descr="Права несовершеннолетни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а несовершеннолетних детей"/>
                    <pic:cNvPicPr>
                      <a:picLocks noChangeAspect="1" noChangeArrowheads="1"/>
                    </pic:cNvPicPr>
                  </pic:nvPicPr>
                  <pic:blipFill>
                    <a:blip r:embed="rId5"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F40FCB" w:rsidRPr="000D5E56" w:rsidRDefault="00F40FCB" w:rsidP="000D5E56">
      <w:pPr>
        <w:pStyle w:val="aa"/>
        <w:ind w:firstLine="708"/>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Вопросу соблюдения интересов юных граждан нашей страны в СК посвящена целая глава, статьи которой и определяют права несовершеннолетних детей. Этим законодательным документом определены как имущественные, так и личностные права, соблюдение которых позволяют растущему человеку сформироваться в полноценную личность.</w:t>
      </w:r>
    </w:p>
    <w:p w:rsidR="00F40FCB" w:rsidRPr="000D5E56" w:rsidRDefault="00F40FCB" w:rsidP="000D5E56">
      <w:pPr>
        <w:pStyle w:val="aa"/>
        <w:jc w:val="both"/>
        <w:rPr>
          <w:rFonts w:ascii="Times New Roman" w:hAnsi="Times New Roman" w:cs="Times New Roman"/>
          <w:b/>
          <w:bCs/>
          <w:sz w:val="28"/>
          <w:szCs w:val="28"/>
          <w:lang w:val="ru-RU" w:eastAsia="ru-RU" w:bidi="ar-SA"/>
        </w:rPr>
      </w:pPr>
      <w:r w:rsidRPr="000D5E56">
        <w:rPr>
          <w:rFonts w:ascii="Times New Roman" w:hAnsi="Times New Roman" w:cs="Times New Roman"/>
          <w:b/>
          <w:bCs/>
          <w:sz w:val="28"/>
          <w:szCs w:val="28"/>
          <w:lang w:val="ru-RU" w:eastAsia="ru-RU" w:bidi="ar-SA"/>
        </w:rPr>
        <w:t>Неимущественные права</w:t>
      </w:r>
    </w:p>
    <w:p w:rsidR="00F40FCB" w:rsidRPr="000D5E56" w:rsidRDefault="00F40FCB" w:rsidP="000D5E56">
      <w:pPr>
        <w:pStyle w:val="aa"/>
        <w:ind w:firstLine="708"/>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Чёткие формулировки, характеризующие такие права в СК РФ, не позволяют произвольно толковать любую из статей этой главы кодекса. Чтобы понять, что подразумевается под неимущественными правами несовершеннолетних детей, лучше всего рассмотреть каждое из них отдельно.</w:t>
      </w:r>
    </w:p>
    <w:p w:rsidR="00F40FCB" w:rsidRPr="000D5E56" w:rsidRDefault="00F40FCB" w:rsidP="000D5E56">
      <w:pPr>
        <w:pStyle w:val="aa"/>
        <w:jc w:val="both"/>
        <w:rPr>
          <w:rFonts w:ascii="Times New Roman" w:hAnsi="Times New Roman" w:cs="Times New Roman"/>
          <w:b/>
          <w:bCs/>
          <w:sz w:val="28"/>
          <w:szCs w:val="28"/>
          <w:lang w:val="ru-RU" w:eastAsia="ru-RU" w:bidi="ar-SA"/>
        </w:rPr>
      </w:pPr>
      <w:r w:rsidRPr="000D5E56">
        <w:rPr>
          <w:rFonts w:ascii="Times New Roman" w:hAnsi="Times New Roman" w:cs="Times New Roman"/>
          <w:b/>
          <w:bCs/>
          <w:sz w:val="28"/>
          <w:szCs w:val="28"/>
          <w:lang w:val="ru-RU" w:eastAsia="ru-RU" w:bidi="ar-SA"/>
        </w:rPr>
        <w:t>Право на проживание и воспитание в семье</w:t>
      </w:r>
    </w:p>
    <w:p w:rsidR="00F40FCB" w:rsidRPr="000D5E56" w:rsidRDefault="00F40FCB" w:rsidP="000D5E56">
      <w:pPr>
        <w:pStyle w:val="aa"/>
        <w:ind w:firstLine="708"/>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Это право можно, несомненно, считать основным для несовершеннолетних детей, поскольку оно обеспечивает полноценное воспитание юного гражданина, прививая ему необходимые навыки и знания в области социального, интеллектуального, нравственного и физического развития. Да и моральные устои закладываются в сознание малолетних детей на примере окружающих. Ну а кто, как не родители могут послужить наиболее ярким и правильным образцом для подражания, и кто, как не они разъяснят отдельные моменты своего поведения, и поведения других людей.</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Право на проживание и воспитание в семье должно соблюдаться только в том случае, если это не вступает в противоречие с интересами малыша. К сожалению не так уж редки случаи, когда органам опеки приходится изымать несовершеннолетних детей из семьи.</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 xml:space="preserve">В этом случае, и тогда, когда ни </w:t>
      </w:r>
      <w:proofErr w:type="gramStart"/>
      <w:r w:rsidRPr="000D5E56">
        <w:rPr>
          <w:rFonts w:ascii="Times New Roman" w:hAnsi="Times New Roman" w:cs="Times New Roman"/>
          <w:sz w:val="28"/>
          <w:szCs w:val="28"/>
          <w:lang w:val="ru-RU" w:eastAsia="ru-RU" w:bidi="ar-SA"/>
        </w:rPr>
        <w:t>отца</w:t>
      </w:r>
      <w:proofErr w:type="gramEnd"/>
      <w:r w:rsidRPr="000D5E56">
        <w:rPr>
          <w:rFonts w:ascii="Times New Roman" w:hAnsi="Times New Roman" w:cs="Times New Roman"/>
          <w:sz w:val="28"/>
          <w:szCs w:val="28"/>
          <w:lang w:val="ru-RU" w:eastAsia="ru-RU" w:bidi="ar-SA"/>
        </w:rPr>
        <w:t xml:space="preserve"> ни матери по каким-то причинам у ребенка нет, заботу о нём берёт на себя государство в лице органов опеки и попечительства. Обязанности государственных органов в случае когда малыш в силу каких-то обстоятельств лишился семьи, или вообще таковой не </w:t>
      </w:r>
      <w:r w:rsidRPr="000D5E56">
        <w:rPr>
          <w:rFonts w:ascii="Times New Roman" w:hAnsi="Times New Roman" w:cs="Times New Roman"/>
          <w:sz w:val="28"/>
          <w:szCs w:val="28"/>
          <w:lang w:val="ru-RU" w:eastAsia="ru-RU" w:bidi="ar-SA"/>
        </w:rPr>
        <w:lastRenderedPageBreak/>
        <w:t>имел (</w:t>
      </w:r>
      <w:proofErr w:type="gramStart"/>
      <w:r w:rsidRPr="000D5E56">
        <w:rPr>
          <w:rFonts w:ascii="Times New Roman" w:hAnsi="Times New Roman" w:cs="Times New Roman"/>
          <w:sz w:val="28"/>
          <w:szCs w:val="28"/>
          <w:lang w:val="ru-RU" w:eastAsia="ru-RU" w:bidi="ar-SA"/>
        </w:rPr>
        <w:t>был</w:t>
      </w:r>
      <w:proofErr w:type="gramEnd"/>
      <w:r w:rsidRPr="000D5E56">
        <w:rPr>
          <w:rFonts w:ascii="Times New Roman" w:hAnsi="Times New Roman" w:cs="Times New Roman"/>
          <w:sz w:val="28"/>
          <w:szCs w:val="28"/>
          <w:lang w:val="ru-RU" w:eastAsia="ru-RU" w:bidi="ar-SA"/>
        </w:rPr>
        <w:t xml:space="preserve"> подкинут), заключаются в определение его на усыновление полноценной семьёй.</w:t>
      </w:r>
    </w:p>
    <w:p w:rsidR="00F40FCB" w:rsidRPr="000D5E56" w:rsidRDefault="00F40FCB" w:rsidP="000D5E56">
      <w:pPr>
        <w:pStyle w:val="aa"/>
        <w:jc w:val="both"/>
        <w:rPr>
          <w:rFonts w:ascii="Times New Roman" w:hAnsi="Times New Roman" w:cs="Times New Roman"/>
          <w:b/>
          <w:bCs/>
          <w:sz w:val="28"/>
          <w:szCs w:val="28"/>
          <w:lang w:val="ru-RU" w:eastAsia="ru-RU" w:bidi="ar-SA"/>
        </w:rPr>
      </w:pPr>
      <w:r w:rsidRPr="000D5E56">
        <w:rPr>
          <w:rFonts w:ascii="Times New Roman" w:hAnsi="Times New Roman" w:cs="Times New Roman"/>
          <w:b/>
          <w:bCs/>
          <w:sz w:val="28"/>
          <w:szCs w:val="28"/>
          <w:lang w:val="ru-RU" w:eastAsia="ru-RU" w:bidi="ar-SA"/>
        </w:rPr>
        <w:t>Право на общение с родителями и другими родственниками</w:t>
      </w:r>
    </w:p>
    <w:p w:rsidR="00F40FCB" w:rsidRPr="000D5E56" w:rsidRDefault="00F40FCB" w:rsidP="000D5E56">
      <w:pPr>
        <w:pStyle w:val="aa"/>
        <w:ind w:firstLine="708"/>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Ребёнок может общаться не только со своими родителями, но и с другими родственниками – сёстрами, братьями, дедушками, бабушками, тётями, дядями и т. д. Причём это право за ним сохраняется даже после того, как мать и отец расторгнут свой брак. Нередко они после развода проживают в разных городах, а то и странах. Это не умаляет права отпрыска на общение с каждым из них.</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Законом также охраняются права детей на общение с другими своими близким родственниками, к которым можно отнести бабушек, дедушек, братьев и сестёр, поскольку это является важным фактором его социального и духовного развития.</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 xml:space="preserve">В том случае, когда кто-то из родственников пытается воспрепятствовать общению детей с другими близкими им по родству людьми, те могут обратиться с жалобой на такие действия в органы опеки. Если решение этих органов о </w:t>
      </w:r>
      <w:proofErr w:type="spellStart"/>
      <w:r w:rsidRPr="000D5E56">
        <w:rPr>
          <w:rFonts w:ascii="Times New Roman" w:hAnsi="Times New Roman" w:cs="Times New Roman"/>
          <w:sz w:val="28"/>
          <w:szCs w:val="28"/>
          <w:lang w:val="ru-RU" w:eastAsia="ru-RU" w:bidi="ar-SA"/>
        </w:rPr>
        <w:t>невоспрепятствовании</w:t>
      </w:r>
      <w:proofErr w:type="spellEnd"/>
      <w:r w:rsidRPr="000D5E56">
        <w:rPr>
          <w:rFonts w:ascii="Times New Roman" w:hAnsi="Times New Roman" w:cs="Times New Roman"/>
          <w:sz w:val="28"/>
          <w:szCs w:val="28"/>
          <w:lang w:val="ru-RU" w:eastAsia="ru-RU" w:bidi="ar-SA"/>
        </w:rPr>
        <w:t xml:space="preserve"> такому общению игнорируется, то следующей инстанцией урегулирования такого конфликта будет суд.</w:t>
      </w:r>
    </w:p>
    <w:p w:rsidR="00F40FCB" w:rsidRPr="000D5E56" w:rsidRDefault="00F40FCB" w:rsidP="000D5E56">
      <w:pPr>
        <w:pStyle w:val="aa"/>
        <w:jc w:val="both"/>
        <w:rPr>
          <w:rFonts w:ascii="Times New Roman" w:hAnsi="Times New Roman" w:cs="Times New Roman"/>
          <w:b/>
          <w:bCs/>
          <w:sz w:val="28"/>
          <w:szCs w:val="28"/>
          <w:lang w:val="ru-RU" w:eastAsia="ru-RU" w:bidi="ar-SA"/>
        </w:rPr>
      </w:pPr>
      <w:r w:rsidRPr="000D5E56">
        <w:rPr>
          <w:rFonts w:ascii="Times New Roman" w:hAnsi="Times New Roman" w:cs="Times New Roman"/>
          <w:b/>
          <w:bCs/>
          <w:sz w:val="28"/>
          <w:szCs w:val="28"/>
          <w:lang w:val="ru-RU" w:eastAsia="ru-RU" w:bidi="ar-SA"/>
        </w:rPr>
        <w:t>Право несовершеннолетнего на защиту</w:t>
      </w:r>
    </w:p>
    <w:p w:rsidR="00F40FCB" w:rsidRPr="000D5E56" w:rsidRDefault="00F40FCB" w:rsidP="000D5E56">
      <w:pPr>
        <w:pStyle w:val="aa"/>
        <w:ind w:firstLine="708"/>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В случае нарушения определяемых законом прав юного гражданина, они должны быть защищены. Причём основными защитниками интересов несовершеннолетних детей закон называет родителей. Они обязаны представлять интересы своих детей в любых ситуациях, в том числе и в судебных и иных инстанциях.</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К сожалению, приходится иногда защищать детей и от неправомерных действий самих родителей, грубо нарушающих интересы несовершеннолетних, которые могут выражаться, в том числе, в том, что они не выполняют своих родительские обязанности. В такой ситуации на защиту обязаны встать органы опеки и попечительства, а в некоторых случаях и суд.</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В органы опеки несовершеннолетний гражданин может пожаловаться самостоятельно, а при достижении 14 летнего возраста, он может также сам обратиться с подобной жалобой в суд.</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Работники образовательных учреждений, или любые граждане, которым стали известны факты нарушения в семье прав детей, обязаны сообщить об этом в органы опеки, которыми и должна осуществляться в подобных случаях защита прав несовершеннолетних детей.</w:t>
      </w:r>
    </w:p>
    <w:p w:rsidR="00F40FCB" w:rsidRPr="000D5E56" w:rsidRDefault="00F40FCB" w:rsidP="000D5E56">
      <w:pPr>
        <w:pStyle w:val="aa"/>
        <w:jc w:val="both"/>
        <w:rPr>
          <w:rFonts w:ascii="Times New Roman" w:hAnsi="Times New Roman" w:cs="Times New Roman"/>
          <w:b/>
          <w:bCs/>
          <w:sz w:val="28"/>
          <w:szCs w:val="28"/>
          <w:lang w:val="ru-RU" w:eastAsia="ru-RU" w:bidi="ar-SA"/>
        </w:rPr>
      </w:pPr>
      <w:r w:rsidRPr="000D5E56">
        <w:rPr>
          <w:rFonts w:ascii="Times New Roman" w:hAnsi="Times New Roman" w:cs="Times New Roman"/>
          <w:b/>
          <w:bCs/>
          <w:sz w:val="28"/>
          <w:szCs w:val="28"/>
          <w:lang w:val="ru-RU" w:eastAsia="ru-RU" w:bidi="ar-SA"/>
        </w:rPr>
        <w:t>Право несовершеннолетнего открыто выражать своё мнение</w:t>
      </w:r>
    </w:p>
    <w:p w:rsidR="00F40FCB" w:rsidRPr="000D5E56" w:rsidRDefault="00F40FCB" w:rsidP="000D5E56">
      <w:pPr>
        <w:pStyle w:val="aa"/>
        <w:ind w:firstLine="708"/>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 xml:space="preserve">При принятии любых решений, которые, так или иначе, затрагивают интересы несовершеннолетних, они могут высказывать свою точку зрения по этому вопросу. Обязательно должно учитываться мнение </w:t>
      </w:r>
      <w:proofErr w:type="gramStart"/>
      <w:r w:rsidRPr="000D5E56">
        <w:rPr>
          <w:rFonts w:ascii="Times New Roman" w:hAnsi="Times New Roman" w:cs="Times New Roman"/>
          <w:sz w:val="28"/>
          <w:szCs w:val="28"/>
          <w:lang w:val="ru-RU" w:eastAsia="ru-RU" w:bidi="ar-SA"/>
        </w:rPr>
        <w:t>при</w:t>
      </w:r>
      <w:proofErr w:type="gramEnd"/>
      <w:r w:rsidRPr="000D5E56">
        <w:rPr>
          <w:rFonts w:ascii="Times New Roman" w:hAnsi="Times New Roman" w:cs="Times New Roman"/>
          <w:sz w:val="28"/>
          <w:szCs w:val="28"/>
          <w:lang w:val="ru-RU" w:eastAsia="ru-RU" w:bidi="ar-SA"/>
        </w:rPr>
        <w:t>:</w:t>
      </w:r>
    </w:p>
    <w:p w:rsidR="00F40FCB" w:rsidRPr="000D5E56" w:rsidRDefault="00F40FCB" w:rsidP="000D5E56">
      <w:pPr>
        <w:pStyle w:val="aa"/>
        <w:jc w:val="both"/>
        <w:rPr>
          <w:rFonts w:ascii="Times New Roman" w:hAnsi="Times New Roman" w:cs="Times New Roman"/>
          <w:sz w:val="28"/>
          <w:szCs w:val="28"/>
          <w:lang w:val="ru-RU" w:eastAsia="ru-RU" w:bidi="ar-SA"/>
        </w:rPr>
      </w:pPr>
      <w:proofErr w:type="gramStart"/>
      <w:r w:rsidRPr="000D5E56">
        <w:rPr>
          <w:rFonts w:ascii="Times New Roman" w:hAnsi="Times New Roman" w:cs="Times New Roman"/>
          <w:sz w:val="28"/>
          <w:szCs w:val="28"/>
          <w:lang w:val="ru-RU" w:eastAsia="ru-RU" w:bidi="ar-SA"/>
        </w:rPr>
        <w:t>Определении</w:t>
      </w:r>
      <w:proofErr w:type="gramEnd"/>
      <w:r w:rsidRPr="000D5E56">
        <w:rPr>
          <w:rFonts w:ascii="Times New Roman" w:hAnsi="Times New Roman" w:cs="Times New Roman"/>
          <w:sz w:val="28"/>
          <w:szCs w:val="28"/>
          <w:lang w:val="ru-RU" w:eastAsia="ru-RU" w:bidi="ar-SA"/>
        </w:rPr>
        <w:t xml:space="preserve"> формы обучения и выборе образовательного учреждения.</w:t>
      </w:r>
    </w:p>
    <w:p w:rsidR="00F40FCB" w:rsidRPr="000D5E56" w:rsidRDefault="00F40FCB" w:rsidP="000D5E56">
      <w:pPr>
        <w:pStyle w:val="aa"/>
        <w:jc w:val="both"/>
        <w:rPr>
          <w:rFonts w:ascii="Times New Roman" w:hAnsi="Times New Roman" w:cs="Times New Roman"/>
          <w:sz w:val="28"/>
          <w:szCs w:val="28"/>
          <w:lang w:val="ru-RU" w:eastAsia="ru-RU" w:bidi="ar-SA"/>
        </w:rPr>
      </w:pPr>
      <w:proofErr w:type="gramStart"/>
      <w:r w:rsidRPr="000D5E56">
        <w:rPr>
          <w:rFonts w:ascii="Times New Roman" w:hAnsi="Times New Roman" w:cs="Times New Roman"/>
          <w:sz w:val="28"/>
          <w:szCs w:val="28"/>
          <w:lang w:val="ru-RU" w:eastAsia="ru-RU" w:bidi="ar-SA"/>
        </w:rPr>
        <w:t>Решении</w:t>
      </w:r>
      <w:proofErr w:type="gramEnd"/>
      <w:r w:rsidRPr="000D5E56">
        <w:rPr>
          <w:rFonts w:ascii="Times New Roman" w:hAnsi="Times New Roman" w:cs="Times New Roman"/>
          <w:sz w:val="28"/>
          <w:szCs w:val="28"/>
          <w:lang w:val="ru-RU" w:eastAsia="ru-RU" w:bidi="ar-SA"/>
        </w:rPr>
        <w:t xml:space="preserve"> вопросов, касающихся методов воспитания.</w:t>
      </w:r>
    </w:p>
    <w:p w:rsidR="00F40FCB" w:rsidRPr="000D5E56" w:rsidRDefault="00F40FCB" w:rsidP="000D5E56">
      <w:pPr>
        <w:pStyle w:val="aa"/>
        <w:jc w:val="both"/>
        <w:rPr>
          <w:rFonts w:ascii="Times New Roman" w:hAnsi="Times New Roman" w:cs="Times New Roman"/>
          <w:sz w:val="28"/>
          <w:szCs w:val="28"/>
          <w:lang w:val="ru-RU" w:eastAsia="ru-RU" w:bidi="ar-SA"/>
        </w:rPr>
      </w:pPr>
      <w:proofErr w:type="gramStart"/>
      <w:r w:rsidRPr="000D5E56">
        <w:rPr>
          <w:rFonts w:ascii="Times New Roman" w:hAnsi="Times New Roman" w:cs="Times New Roman"/>
          <w:sz w:val="28"/>
          <w:szCs w:val="28"/>
          <w:lang w:val="ru-RU" w:eastAsia="ru-RU" w:bidi="ar-SA"/>
        </w:rPr>
        <w:t>Определении</w:t>
      </w:r>
      <w:proofErr w:type="gramEnd"/>
      <w:r w:rsidRPr="000D5E56">
        <w:rPr>
          <w:rFonts w:ascii="Times New Roman" w:hAnsi="Times New Roman" w:cs="Times New Roman"/>
          <w:sz w:val="28"/>
          <w:szCs w:val="28"/>
          <w:lang w:val="ru-RU" w:eastAsia="ru-RU" w:bidi="ar-SA"/>
        </w:rPr>
        <w:t xml:space="preserve"> судом места жительства несовершеннолетнего после расторжения брака его родителей.</w:t>
      </w:r>
    </w:p>
    <w:p w:rsidR="00F40FCB" w:rsidRPr="000D5E56" w:rsidRDefault="00F40FCB" w:rsidP="000D5E56">
      <w:pPr>
        <w:pStyle w:val="aa"/>
        <w:jc w:val="both"/>
        <w:rPr>
          <w:rFonts w:ascii="Times New Roman" w:hAnsi="Times New Roman" w:cs="Times New Roman"/>
          <w:sz w:val="28"/>
          <w:szCs w:val="28"/>
          <w:lang w:val="ru-RU" w:eastAsia="ru-RU" w:bidi="ar-SA"/>
        </w:rPr>
      </w:pPr>
      <w:proofErr w:type="gramStart"/>
      <w:r w:rsidRPr="000D5E56">
        <w:rPr>
          <w:rFonts w:ascii="Times New Roman" w:hAnsi="Times New Roman" w:cs="Times New Roman"/>
          <w:sz w:val="28"/>
          <w:szCs w:val="28"/>
          <w:lang w:val="ru-RU" w:eastAsia="ru-RU" w:bidi="ar-SA"/>
        </w:rPr>
        <w:lastRenderedPageBreak/>
        <w:t>Рассмотрении</w:t>
      </w:r>
      <w:proofErr w:type="gramEnd"/>
      <w:r w:rsidRPr="000D5E56">
        <w:rPr>
          <w:rFonts w:ascii="Times New Roman" w:hAnsi="Times New Roman" w:cs="Times New Roman"/>
          <w:sz w:val="28"/>
          <w:szCs w:val="28"/>
          <w:lang w:val="ru-RU" w:eastAsia="ru-RU" w:bidi="ar-SA"/>
        </w:rPr>
        <w:t xml:space="preserve"> судом иска о </w:t>
      </w:r>
      <w:proofErr w:type="spellStart"/>
      <w:r w:rsidRPr="000D5E56">
        <w:rPr>
          <w:rFonts w:ascii="Times New Roman" w:hAnsi="Times New Roman" w:cs="Times New Roman"/>
          <w:sz w:val="28"/>
          <w:szCs w:val="28"/>
          <w:lang w:val="ru-RU" w:eastAsia="ru-RU" w:bidi="ar-SA"/>
        </w:rPr>
        <w:t>нечинении</w:t>
      </w:r>
      <w:proofErr w:type="spellEnd"/>
      <w:r w:rsidRPr="000D5E56">
        <w:rPr>
          <w:rFonts w:ascii="Times New Roman" w:hAnsi="Times New Roman" w:cs="Times New Roman"/>
          <w:sz w:val="28"/>
          <w:szCs w:val="28"/>
          <w:lang w:val="ru-RU" w:eastAsia="ru-RU" w:bidi="ar-SA"/>
        </w:rPr>
        <w:t xml:space="preserve"> препятствий в общении с детьми, поданном их родственниками.</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 xml:space="preserve">Судебном </w:t>
      </w:r>
      <w:proofErr w:type="gramStart"/>
      <w:r w:rsidRPr="000D5E56">
        <w:rPr>
          <w:rFonts w:ascii="Times New Roman" w:hAnsi="Times New Roman" w:cs="Times New Roman"/>
          <w:sz w:val="28"/>
          <w:szCs w:val="28"/>
          <w:lang w:val="ru-RU" w:eastAsia="ru-RU" w:bidi="ar-SA"/>
        </w:rPr>
        <w:t>разбирательстве</w:t>
      </w:r>
      <w:proofErr w:type="gramEnd"/>
      <w:r w:rsidRPr="000D5E56">
        <w:rPr>
          <w:rFonts w:ascii="Times New Roman" w:hAnsi="Times New Roman" w:cs="Times New Roman"/>
          <w:sz w:val="28"/>
          <w:szCs w:val="28"/>
          <w:lang w:val="ru-RU" w:eastAsia="ru-RU" w:bidi="ar-SA"/>
        </w:rPr>
        <w:t xml:space="preserve"> иска родителей о возврате им детей.</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 xml:space="preserve">Судебном </w:t>
      </w:r>
      <w:proofErr w:type="gramStart"/>
      <w:r w:rsidRPr="000D5E56">
        <w:rPr>
          <w:rFonts w:ascii="Times New Roman" w:hAnsi="Times New Roman" w:cs="Times New Roman"/>
          <w:sz w:val="28"/>
          <w:szCs w:val="28"/>
          <w:lang w:val="ru-RU" w:eastAsia="ru-RU" w:bidi="ar-SA"/>
        </w:rPr>
        <w:t>разбирательстве</w:t>
      </w:r>
      <w:proofErr w:type="gramEnd"/>
      <w:r w:rsidRPr="000D5E56">
        <w:rPr>
          <w:rFonts w:ascii="Times New Roman" w:hAnsi="Times New Roman" w:cs="Times New Roman"/>
          <w:sz w:val="28"/>
          <w:szCs w:val="28"/>
          <w:lang w:val="ru-RU" w:eastAsia="ru-RU" w:bidi="ar-SA"/>
        </w:rPr>
        <w:t xml:space="preserve"> о восстановлении родительских прав, или ограничения таковых.</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 xml:space="preserve">Судебном </w:t>
      </w:r>
      <w:proofErr w:type="gramStart"/>
      <w:r w:rsidRPr="000D5E56">
        <w:rPr>
          <w:rFonts w:ascii="Times New Roman" w:hAnsi="Times New Roman" w:cs="Times New Roman"/>
          <w:sz w:val="28"/>
          <w:szCs w:val="28"/>
          <w:lang w:val="ru-RU" w:eastAsia="ru-RU" w:bidi="ar-SA"/>
        </w:rPr>
        <w:t>разбирательстве</w:t>
      </w:r>
      <w:proofErr w:type="gramEnd"/>
      <w:r w:rsidRPr="000D5E56">
        <w:rPr>
          <w:rFonts w:ascii="Times New Roman" w:hAnsi="Times New Roman" w:cs="Times New Roman"/>
          <w:sz w:val="28"/>
          <w:szCs w:val="28"/>
          <w:lang w:val="ru-RU" w:eastAsia="ru-RU" w:bidi="ar-SA"/>
        </w:rPr>
        <w:t xml:space="preserve"> иска об оспаривании отцовства.</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Откровенное игнорирование мнения недопустимо. Оно должно учитываться и в судебном делопроизводстве, если затрагиваются интересы несовершеннолетнего.</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В отдельных случаях, оговорённых в СК, принятие судом какого бы то ни было решения, возможно только с согласия человека, которому уже исполнилось 10 лет. В обязанности суда входит принимать во внимание мнение детей, если только оно не противоречит их же интересам.</w:t>
      </w:r>
    </w:p>
    <w:p w:rsidR="00F40FCB" w:rsidRPr="000D5E56" w:rsidRDefault="00F40FCB" w:rsidP="000D5E56">
      <w:pPr>
        <w:pStyle w:val="aa"/>
        <w:jc w:val="both"/>
        <w:rPr>
          <w:rFonts w:ascii="Times New Roman" w:hAnsi="Times New Roman" w:cs="Times New Roman"/>
          <w:b/>
          <w:bCs/>
          <w:sz w:val="28"/>
          <w:szCs w:val="28"/>
          <w:lang w:val="ru-RU" w:eastAsia="ru-RU" w:bidi="ar-SA"/>
        </w:rPr>
      </w:pPr>
      <w:r w:rsidRPr="000D5E56">
        <w:rPr>
          <w:rFonts w:ascii="Times New Roman" w:hAnsi="Times New Roman" w:cs="Times New Roman"/>
          <w:b/>
          <w:bCs/>
          <w:sz w:val="28"/>
          <w:szCs w:val="28"/>
          <w:lang w:val="ru-RU" w:eastAsia="ru-RU" w:bidi="ar-SA"/>
        </w:rPr>
        <w:t>Право на фамилию, имя и отчество</w:t>
      </w:r>
    </w:p>
    <w:p w:rsidR="00F40FCB" w:rsidRPr="000D5E56" w:rsidRDefault="00F40FCB" w:rsidP="000D5E56">
      <w:pPr>
        <w:pStyle w:val="aa"/>
        <w:ind w:firstLine="708"/>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Такое право даётся с момента появления на свет. Обязанности по его осуществлению лежат на родителях. Общепринято давать имя новорожденному по обоюдному согласию родителей. Отчество даётся по имени отца. Если родители носят одну фамилию, то её и предстоит носить их отпрыску. Если же фамилии у матери и отца разные, то новорожденный может носить одну из них по согласию родителей.</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Если же согласия между родителями по этим вопросам нет, то спор может решаться при участии органов опеки и попечительства.</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В отдельных случаях такой порядок наречения новорожденного может быть изменён в связи с религиозными убеждениями или обычаями некоторых народов нашей страны.</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В тех случаях, когда установить отцовство невозможно, имя даётся по желанию матери. Её же фамилию и будет носить малыш. Отчество записывается на основании записи, сделанной в графе – «отец», со слов матери.</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Изменить имя человека до достижения им 14 лет можно будет только с согласия органов опеки, которые определят возможность этого действия исходя из его интересов.</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Смена фамилии ребенка на фамилию другого родителя происходит точно так же. При достижении несовершеннолетним возраста 10 лет, смена имени или фамилии может осуществляться только с его согласия.</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Существуют также права несовершеннолетних на гражданство, которое они получают автоматически, в случае, если рождены от граждан РФ. В иных случаях он может получить гражданство отца или гражданство матери по их обоюдному согласию или даже двойное.</w:t>
      </w:r>
    </w:p>
    <w:p w:rsidR="00F40FCB" w:rsidRPr="000D5E56" w:rsidRDefault="00F40FCB" w:rsidP="000D5E56">
      <w:pPr>
        <w:pStyle w:val="aa"/>
        <w:jc w:val="both"/>
        <w:rPr>
          <w:rFonts w:ascii="Times New Roman" w:hAnsi="Times New Roman" w:cs="Times New Roman"/>
          <w:b/>
          <w:bCs/>
          <w:sz w:val="28"/>
          <w:szCs w:val="28"/>
          <w:lang w:val="ru-RU" w:eastAsia="ru-RU" w:bidi="ar-SA"/>
        </w:rPr>
      </w:pPr>
      <w:r w:rsidRPr="000D5E56">
        <w:rPr>
          <w:rFonts w:ascii="Times New Roman" w:hAnsi="Times New Roman" w:cs="Times New Roman"/>
          <w:b/>
          <w:bCs/>
          <w:sz w:val="28"/>
          <w:szCs w:val="28"/>
          <w:lang w:val="ru-RU" w:eastAsia="ru-RU" w:bidi="ar-SA"/>
        </w:rPr>
        <w:t>Имущественные права</w:t>
      </w:r>
    </w:p>
    <w:p w:rsidR="00F40FCB" w:rsidRPr="000D5E56" w:rsidRDefault="00F40FCB" w:rsidP="000D5E56">
      <w:pPr>
        <w:pStyle w:val="aa"/>
        <w:ind w:firstLine="708"/>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Кроме личностных, закон определяет и имущественные права несовершеннолетних детей.</w:t>
      </w:r>
    </w:p>
    <w:p w:rsidR="00F40FCB" w:rsidRPr="000D5E56" w:rsidRDefault="00F40FCB" w:rsidP="000D5E56">
      <w:pPr>
        <w:pStyle w:val="aa"/>
        <w:jc w:val="both"/>
        <w:rPr>
          <w:rFonts w:ascii="Times New Roman" w:hAnsi="Times New Roman" w:cs="Times New Roman"/>
          <w:b/>
          <w:bCs/>
          <w:sz w:val="28"/>
          <w:szCs w:val="28"/>
          <w:lang w:val="ru-RU" w:eastAsia="ru-RU" w:bidi="ar-SA"/>
        </w:rPr>
      </w:pPr>
      <w:r w:rsidRPr="000D5E56">
        <w:rPr>
          <w:rFonts w:ascii="Times New Roman" w:hAnsi="Times New Roman" w:cs="Times New Roman"/>
          <w:b/>
          <w:bCs/>
          <w:sz w:val="28"/>
          <w:szCs w:val="28"/>
          <w:lang w:val="ru-RU" w:eastAsia="ru-RU" w:bidi="ar-SA"/>
        </w:rPr>
        <w:t>Право на материальное содержание своими родителями</w:t>
      </w:r>
    </w:p>
    <w:p w:rsidR="00F40FCB" w:rsidRPr="000D5E56" w:rsidRDefault="00F40FCB" w:rsidP="000D5E56">
      <w:pPr>
        <w:pStyle w:val="aa"/>
        <w:ind w:firstLine="708"/>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 xml:space="preserve">В случае развода матери и отца, или лишения их родительских прав, их отпрыск должен получать средства на своё содержание от одного из них или </w:t>
      </w:r>
      <w:r w:rsidRPr="000D5E56">
        <w:rPr>
          <w:rFonts w:ascii="Times New Roman" w:hAnsi="Times New Roman" w:cs="Times New Roman"/>
          <w:sz w:val="28"/>
          <w:szCs w:val="28"/>
          <w:lang w:val="ru-RU" w:eastAsia="ru-RU" w:bidi="ar-SA"/>
        </w:rPr>
        <w:lastRenderedPageBreak/>
        <w:t>от обоих. Определённые обстоятельства, оговоренные в законе, позволяют истребовать алименты на содержание несовершеннолетних детей с других близких родственников.</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Все средства, поступающие в виде алиментов должны расходоваться только по прямому назначению, то есть на содержание несовершеннолетних детей, их образование, и развитие.</w:t>
      </w:r>
    </w:p>
    <w:p w:rsidR="00F40FCB" w:rsidRPr="000D5E56" w:rsidRDefault="00F40FCB" w:rsidP="000D5E56">
      <w:pPr>
        <w:pStyle w:val="aa"/>
        <w:jc w:val="both"/>
        <w:rPr>
          <w:rFonts w:ascii="Times New Roman" w:hAnsi="Times New Roman" w:cs="Times New Roman"/>
          <w:b/>
          <w:bCs/>
          <w:sz w:val="28"/>
          <w:szCs w:val="28"/>
          <w:lang w:val="ru-RU" w:eastAsia="ru-RU" w:bidi="ar-SA"/>
        </w:rPr>
      </w:pPr>
      <w:r w:rsidRPr="000D5E56">
        <w:rPr>
          <w:rFonts w:ascii="Times New Roman" w:hAnsi="Times New Roman" w:cs="Times New Roman"/>
          <w:b/>
          <w:bCs/>
          <w:sz w:val="28"/>
          <w:szCs w:val="28"/>
          <w:lang w:val="ru-RU" w:eastAsia="ru-RU" w:bidi="ar-SA"/>
        </w:rPr>
        <w:t>Право на владение имуществом</w:t>
      </w:r>
    </w:p>
    <w:p w:rsidR="00F40FCB" w:rsidRPr="000D5E56" w:rsidRDefault="00F40FCB" w:rsidP="000D5E56">
      <w:pPr>
        <w:pStyle w:val="aa"/>
        <w:ind w:firstLine="708"/>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 xml:space="preserve">В семье потребности детей удовлетворяются исходя из размера семейного бюджета. Однако ребёнок может являться собственником определённого имущества, которое было ему передано в виде подарков, или любым другим законным </w:t>
      </w:r>
      <w:proofErr w:type="spellStart"/>
      <w:r w:rsidRPr="000D5E56">
        <w:rPr>
          <w:rFonts w:ascii="Times New Roman" w:hAnsi="Times New Roman" w:cs="Times New Roman"/>
          <w:sz w:val="28"/>
          <w:szCs w:val="28"/>
          <w:lang w:val="ru-RU" w:eastAsia="ru-RU" w:bidi="ar-SA"/>
        </w:rPr>
        <w:t>путём</w:t>
      </w:r>
      <w:proofErr w:type="gramStart"/>
      <w:r w:rsidRPr="000D5E56">
        <w:rPr>
          <w:rFonts w:ascii="Times New Roman" w:hAnsi="Times New Roman" w:cs="Times New Roman"/>
          <w:sz w:val="28"/>
          <w:szCs w:val="28"/>
          <w:lang w:val="ru-RU" w:eastAsia="ru-RU" w:bidi="ar-SA"/>
        </w:rPr>
        <w:t>.Д</w:t>
      </w:r>
      <w:proofErr w:type="gramEnd"/>
      <w:r w:rsidRPr="000D5E56">
        <w:rPr>
          <w:rFonts w:ascii="Times New Roman" w:hAnsi="Times New Roman" w:cs="Times New Roman"/>
          <w:sz w:val="28"/>
          <w:szCs w:val="28"/>
          <w:lang w:val="ru-RU" w:eastAsia="ru-RU" w:bidi="ar-SA"/>
        </w:rPr>
        <w:t>о</w:t>
      </w:r>
      <w:proofErr w:type="spellEnd"/>
      <w:r w:rsidRPr="000D5E56">
        <w:rPr>
          <w:rFonts w:ascii="Times New Roman" w:hAnsi="Times New Roman" w:cs="Times New Roman"/>
          <w:sz w:val="28"/>
          <w:szCs w:val="28"/>
          <w:lang w:val="ru-RU" w:eastAsia="ru-RU" w:bidi="ar-SA"/>
        </w:rPr>
        <w:t xml:space="preserve"> совершеннолетия своего чада родители могут управлять таким имуществом, но, только не нарушая его интересов.</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Отец и мать не имеют права на имущество несовершеннолетних детей, и потому любые действия связанные с продажей или обменом такого имущества могут осуществляться только под контролем и с разрешения органов опеки и попечительства. Сами же дети от 6 до 14 лет вправе только принимать подарки, совершать небольшие покупки на собственные средства, или средства, выделенные родителями или опекунами. Более существенные действия, связанные с финансовыми операциями от имени несовершеннолетних детей производят мать, отец или иные уполномоченные лица.</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Имущественные отношения родителей и их несовершеннолетних детей. Ребёнок не имеет права на имущество, которое находится в собственности его родителей. Такие права у него могут возникнуть только в случае наследования такого имущества. Однако, возможно взаимное пользование и владение имущества детей и их родителей. Такое развитие событий может происходить только по взаимному соглашению сторон и основывается исключительно на доверительных родственных отношениях.</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Может случиться так, что у родителей и детей появится совместное имущество. Правила и порядок пользования таким имуществом определено законами РФ.</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noProof/>
          <w:sz w:val="28"/>
          <w:szCs w:val="28"/>
          <w:lang w:val="ru-RU" w:eastAsia="ru-RU" w:bidi="ar-SA"/>
        </w:rPr>
        <w:drawing>
          <wp:inline distT="0" distB="0" distL="0" distR="0">
            <wp:extent cx="3743325" cy="2804091"/>
            <wp:effectExtent l="19050" t="0" r="9525" b="0"/>
            <wp:docPr id="3" name="Рисунок 3" descr="дети играют в мя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ти играют в мяч"/>
                    <pic:cNvPicPr>
                      <a:picLocks noChangeAspect="1" noChangeArrowheads="1"/>
                    </pic:cNvPicPr>
                  </pic:nvPicPr>
                  <pic:blipFill>
                    <a:blip r:embed="rId6" cstate="print"/>
                    <a:srcRect/>
                    <a:stretch>
                      <a:fillRect/>
                    </a:stretch>
                  </pic:blipFill>
                  <pic:spPr bwMode="auto">
                    <a:xfrm>
                      <a:off x="0" y="0"/>
                      <a:ext cx="3750081" cy="2809152"/>
                    </a:xfrm>
                    <a:prstGeom prst="rect">
                      <a:avLst/>
                    </a:prstGeom>
                    <a:noFill/>
                    <a:ln w="9525">
                      <a:noFill/>
                      <a:miter lim="800000"/>
                      <a:headEnd/>
                      <a:tailEnd/>
                    </a:ln>
                  </pic:spPr>
                </pic:pic>
              </a:graphicData>
            </a:graphic>
          </wp:inline>
        </w:drawing>
      </w:r>
    </w:p>
    <w:p w:rsidR="00F40FCB" w:rsidRPr="000D5E56" w:rsidRDefault="00F40FCB" w:rsidP="000D5E56">
      <w:pPr>
        <w:pStyle w:val="aa"/>
        <w:jc w:val="both"/>
        <w:rPr>
          <w:rFonts w:ascii="Times New Roman" w:hAnsi="Times New Roman" w:cs="Times New Roman"/>
          <w:b/>
          <w:bCs/>
          <w:sz w:val="28"/>
          <w:szCs w:val="28"/>
          <w:lang w:val="ru-RU" w:eastAsia="ru-RU" w:bidi="ar-SA"/>
        </w:rPr>
      </w:pPr>
      <w:r w:rsidRPr="000D5E56">
        <w:rPr>
          <w:rFonts w:ascii="Times New Roman" w:hAnsi="Times New Roman" w:cs="Times New Roman"/>
          <w:b/>
          <w:bCs/>
          <w:sz w:val="28"/>
          <w:szCs w:val="28"/>
          <w:lang w:val="ru-RU" w:eastAsia="ru-RU" w:bidi="ar-SA"/>
        </w:rPr>
        <w:lastRenderedPageBreak/>
        <w:t>Право на жильё</w:t>
      </w:r>
    </w:p>
    <w:p w:rsidR="00F40FCB" w:rsidRPr="000D5E56" w:rsidRDefault="00F40FCB" w:rsidP="000D5E56">
      <w:pPr>
        <w:pStyle w:val="aa"/>
        <w:ind w:firstLine="708"/>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Законодательство РФ предусматривает такое право за несовершеннолетними детьми. Они могут проживать на жилплощади своих родителей. При этом его регистрация на ней производится на основании документов родителей, а после получения паспорта – на основании этого документа. Получение паспорта не является основанием для прекращения права на проживание и регистрацию человека на родительской жилплощади.</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Продать, обменять или подарить свою квартиру или дом родители несовершеннолетних детей могут только с разрешения органов опеки, если они не усматривают в предстоящей сделке лишения ребенка его законного права на жильё.</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Нужно отметить, что защита жилищных прав несовершеннолетних законодательством нашей страны предусматривает сохранение права детей на совместное проживание с родителями даже за её пределами.</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Отдельно нужно сказать об ипотеке, поскольку для многих наших соотечественников это больная и очень актуальная тема. Банки не могут брать в залог квартиру, если её собственником (или одним из собственников) является несовершеннолетний. В этом случае опять же необходимо иметь разрешение на такую сделку от органов опеки, не усматривающих в ней возможности безвозвратной утраты права на жильё.</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Лишиться возможности совместного проживания с отцом и матерью дети могут только в том случае, если такое проживание сопряжено с нарушением других их прав. Например, если родители совершают действия, способные нанести вред психическому или физическому здоровью своих отпрысков. Причём и в этом случае защита жилищных прав несовершеннолетних гарантирована законом.</w:t>
      </w:r>
    </w:p>
    <w:p w:rsidR="00F40FCB" w:rsidRPr="000D5E56" w:rsidRDefault="00F40FCB" w:rsidP="000D5E56">
      <w:pPr>
        <w:pStyle w:val="aa"/>
        <w:jc w:val="both"/>
        <w:rPr>
          <w:rFonts w:ascii="Times New Roman" w:hAnsi="Times New Roman" w:cs="Times New Roman"/>
          <w:b/>
          <w:bCs/>
          <w:sz w:val="28"/>
          <w:szCs w:val="28"/>
          <w:lang w:val="ru-RU" w:eastAsia="ru-RU" w:bidi="ar-SA"/>
        </w:rPr>
      </w:pPr>
      <w:r w:rsidRPr="000D5E56">
        <w:rPr>
          <w:rFonts w:ascii="Times New Roman" w:hAnsi="Times New Roman" w:cs="Times New Roman"/>
          <w:b/>
          <w:bCs/>
          <w:sz w:val="28"/>
          <w:szCs w:val="28"/>
          <w:lang w:val="ru-RU" w:eastAsia="ru-RU" w:bidi="ar-SA"/>
        </w:rPr>
        <w:t>Имущественные права несовершеннолетнего при разводе родителей</w:t>
      </w:r>
    </w:p>
    <w:p w:rsidR="00F40FCB" w:rsidRPr="000D5E56" w:rsidRDefault="00F40FCB" w:rsidP="000D5E56">
      <w:pPr>
        <w:pStyle w:val="aa"/>
        <w:ind w:firstLine="708"/>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Законодатели регламентировали такие права и в этом случае. Зачастую при разводе родителей происходит раздел совместно нажитого имущества. Так вот, всё то, что приобреталось супругами для детей, предметом раздела не является. Все эти вещи передаются тому родителю, с которым будет определено дальнейшее проживание ребенка. Это же касается и целевых вкладов на имя несовершеннолетнего, сделанных супругами в период их совместного проживания.</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Если несовершеннолетний гражданин является собственником какого-либо имущества, в том числе и недвижимого, то свои права на него он сохраняет в любом случае.</w:t>
      </w:r>
    </w:p>
    <w:p w:rsidR="00F40FCB" w:rsidRPr="000D5E56" w:rsidRDefault="00F40FCB" w:rsidP="000D5E56">
      <w:pPr>
        <w:pStyle w:val="aa"/>
        <w:jc w:val="both"/>
        <w:rPr>
          <w:rFonts w:ascii="Times New Roman" w:hAnsi="Times New Roman" w:cs="Times New Roman"/>
          <w:b/>
          <w:bCs/>
          <w:sz w:val="28"/>
          <w:szCs w:val="28"/>
          <w:lang w:val="ru-RU" w:eastAsia="ru-RU" w:bidi="ar-SA"/>
        </w:rPr>
      </w:pPr>
      <w:r w:rsidRPr="000D5E56">
        <w:rPr>
          <w:rFonts w:ascii="Times New Roman" w:hAnsi="Times New Roman" w:cs="Times New Roman"/>
          <w:b/>
          <w:bCs/>
          <w:sz w:val="28"/>
          <w:szCs w:val="28"/>
          <w:lang w:val="ru-RU" w:eastAsia="ru-RU" w:bidi="ar-SA"/>
        </w:rPr>
        <w:t>Ответственность и обязанности несовершеннолетних детей</w:t>
      </w:r>
    </w:p>
    <w:p w:rsidR="00F40FCB" w:rsidRPr="000D5E56" w:rsidRDefault="00F40FCB" w:rsidP="000D5E56">
      <w:pPr>
        <w:pStyle w:val="aa"/>
        <w:ind w:firstLine="708"/>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 xml:space="preserve">Кроме того, что законом чётко определены права несовершеннолетних детей, у каждого из них существуют и обязанности. Причём не только в этическом и моральном плане, но и в юридическом. Законы РФ не предусматривают каких-либо обязанностей для детей дошкольного возраста. Обязанности у них могут быть только определяемые родителями. Это могут быт несложные работы по наведению уборке квартиры, по поддержанию </w:t>
      </w:r>
      <w:r w:rsidRPr="000D5E56">
        <w:rPr>
          <w:rFonts w:ascii="Times New Roman" w:hAnsi="Times New Roman" w:cs="Times New Roman"/>
          <w:sz w:val="28"/>
          <w:szCs w:val="28"/>
          <w:lang w:val="ru-RU" w:eastAsia="ru-RU" w:bidi="ar-SA"/>
        </w:rPr>
        <w:lastRenderedPageBreak/>
        <w:t>порядка в собственной комнате, ну и, конечно же, основной обязанностью в этом возрасте нужно считать послушание.</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С той поры как человек пошёл в школу его обязанности существенно расширяются. Новые обязанности предполагают и определённую степень ответственности за свои поступки. Связанные с обучением несовершеннолетних детей в образовательном учреждении обязанности, а именно:</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Регулярно посещать занятия.</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Ответственно подходить к процессу обучения.</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Выполнять домашние задания.</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Бережно относиться к инвентарю и другому имуществу школы. Важно с самого начала прививать это качество, объясняя, что испорченное имущество придётся возмещать маме и папе из семейного бюджета, что может грозить сокращением расходов на нужды самого ученика.</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Строго соблюдать устав учебного заведения.</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С уважением относиться к другим ученикам.</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Эти обязанности можно уже считать юридическими, поскольку теперь ответственность за свои действия у человека возникает не только перед своими родителями, но и перед организацией и школьным коллективом.</w:t>
      </w:r>
    </w:p>
    <w:p w:rsidR="00F40FCB" w:rsidRPr="000D5E56" w:rsidRDefault="00F40FCB" w:rsidP="000D5E56">
      <w:pPr>
        <w:pStyle w:val="aa"/>
        <w:jc w:val="both"/>
        <w:rPr>
          <w:rFonts w:ascii="Times New Roman" w:hAnsi="Times New Roman" w:cs="Times New Roman"/>
          <w:sz w:val="28"/>
          <w:szCs w:val="28"/>
          <w:lang w:val="ru-RU" w:eastAsia="ru-RU" w:bidi="ar-SA"/>
        </w:rPr>
      </w:pPr>
      <w:proofErr w:type="gramStart"/>
      <w:r w:rsidRPr="000D5E56">
        <w:rPr>
          <w:rFonts w:ascii="Times New Roman" w:hAnsi="Times New Roman" w:cs="Times New Roman"/>
          <w:sz w:val="28"/>
          <w:szCs w:val="28"/>
          <w:lang w:val="ru-RU" w:eastAsia="ru-RU" w:bidi="ar-SA"/>
        </w:rPr>
        <w:t>Выше описанные</w:t>
      </w:r>
      <w:proofErr w:type="gramEnd"/>
      <w:r w:rsidRPr="000D5E56">
        <w:rPr>
          <w:rFonts w:ascii="Times New Roman" w:hAnsi="Times New Roman" w:cs="Times New Roman"/>
          <w:sz w:val="28"/>
          <w:szCs w:val="28"/>
          <w:lang w:val="ru-RU" w:eastAsia="ru-RU" w:bidi="ar-SA"/>
        </w:rPr>
        <w:t xml:space="preserve"> права и обязанности несовершеннолетних граждан нашей страны тесно связаны между собой, и не могут существовать отдельно друг от друга.</w:t>
      </w:r>
    </w:p>
    <w:p w:rsidR="00F40FCB" w:rsidRPr="000D5E56" w:rsidRDefault="00F40FCB" w:rsidP="000D5E56">
      <w:pPr>
        <w:pStyle w:val="aa"/>
        <w:jc w:val="both"/>
        <w:rPr>
          <w:rFonts w:ascii="Times New Roman" w:hAnsi="Times New Roman" w:cs="Times New Roman"/>
          <w:b/>
          <w:bCs/>
          <w:sz w:val="28"/>
          <w:szCs w:val="28"/>
          <w:lang w:val="ru-RU" w:eastAsia="ru-RU" w:bidi="ar-SA"/>
        </w:rPr>
      </w:pPr>
      <w:r w:rsidRPr="000D5E56">
        <w:rPr>
          <w:rFonts w:ascii="Times New Roman" w:hAnsi="Times New Roman" w:cs="Times New Roman"/>
          <w:b/>
          <w:bCs/>
          <w:sz w:val="28"/>
          <w:szCs w:val="28"/>
          <w:lang w:val="ru-RU" w:eastAsia="ru-RU" w:bidi="ar-SA"/>
        </w:rPr>
        <w:t>Права несовершеннолетних родителей</w:t>
      </w:r>
    </w:p>
    <w:p w:rsidR="00F40FCB" w:rsidRPr="000D5E56" w:rsidRDefault="00F40FCB" w:rsidP="000D5E56">
      <w:pPr>
        <w:pStyle w:val="aa"/>
        <w:ind w:firstLine="708"/>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Не является редкостью или исключением факт появления детей у несовершеннолетних родителей. В СК существуют положения определяющие права несовершеннолетних родителей, и направленные на их защиту. В частности, у несовершеннолетних отца и матери есть право проживать совместно со своими детьми.</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 xml:space="preserve">Если родителям уже исполнилось 16 лет, то могут вполне самостоятельно </w:t>
      </w:r>
      <w:proofErr w:type="gramStart"/>
      <w:r w:rsidRPr="000D5E56">
        <w:rPr>
          <w:rFonts w:ascii="Times New Roman" w:hAnsi="Times New Roman" w:cs="Times New Roman"/>
          <w:sz w:val="28"/>
          <w:szCs w:val="28"/>
          <w:lang w:val="ru-RU" w:eastAsia="ru-RU" w:bidi="ar-SA"/>
        </w:rPr>
        <w:t>осуществлять родительские обязанности</w:t>
      </w:r>
      <w:proofErr w:type="gramEnd"/>
      <w:r w:rsidRPr="000D5E56">
        <w:rPr>
          <w:rFonts w:ascii="Times New Roman" w:hAnsi="Times New Roman" w:cs="Times New Roman"/>
          <w:sz w:val="28"/>
          <w:szCs w:val="28"/>
          <w:lang w:val="ru-RU" w:eastAsia="ru-RU" w:bidi="ar-SA"/>
        </w:rPr>
        <w:t>. Если такого возраста они не достигли, то для полноценного развития их отпрыска может быть назначен опекун, обязанности которого заключаются в помощи родителям в процессе воспитания детей до достижения ими 16-летнего возраста. Возникшие между родителями и опекуном разногласия и споры разрешаются органами опеки и попечительства, при этом ни права несовершеннолетних детей, ни права родителей ущемляться не должны.</w:t>
      </w:r>
    </w:p>
    <w:p w:rsidR="00F40FCB"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На общих основаниях несовершеннолетние мать и отец могут признавать или оспаривать своё отцовство, или материнство. А также требовать в суде установления отцовства с четырнадцатилетнего возраста. Но кроме прав у несовершенных родителей существуют и обязанности по воспитанию и содержанию своего отпрыска.</w:t>
      </w:r>
    </w:p>
    <w:p w:rsidR="00E673FD" w:rsidRPr="000D5E56" w:rsidRDefault="00F40FCB" w:rsidP="000D5E56">
      <w:pPr>
        <w:pStyle w:val="aa"/>
        <w:jc w:val="both"/>
        <w:rPr>
          <w:rFonts w:ascii="Times New Roman" w:hAnsi="Times New Roman" w:cs="Times New Roman"/>
          <w:sz w:val="28"/>
          <w:szCs w:val="28"/>
          <w:lang w:val="ru-RU" w:eastAsia="ru-RU" w:bidi="ar-SA"/>
        </w:rPr>
      </w:pPr>
      <w:r w:rsidRPr="000D5E56">
        <w:rPr>
          <w:rFonts w:ascii="Times New Roman" w:hAnsi="Times New Roman" w:cs="Times New Roman"/>
          <w:sz w:val="28"/>
          <w:szCs w:val="28"/>
          <w:lang w:val="ru-RU" w:eastAsia="ru-RU" w:bidi="ar-SA"/>
        </w:rPr>
        <w:t>Соблюдение интересов детей определяются не только СК РФ и Конвенцией ООН «О правах ребенка», но и регулируются отдельными статьями Гражданского права и других законодательных актов, как и всякого другого гражданина Российской Федерации.</w:t>
      </w:r>
    </w:p>
    <w:sectPr w:rsidR="00E673FD" w:rsidRPr="000D5E56" w:rsidSect="00E673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01815"/>
    <w:multiLevelType w:val="multilevel"/>
    <w:tmpl w:val="0DBAD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C9111E"/>
    <w:multiLevelType w:val="multilevel"/>
    <w:tmpl w:val="C816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FCB"/>
    <w:rsid w:val="000D5E56"/>
    <w:rsid w:val="00173099"/>
    <w:rsid w:val="002E31AD"/>
    <w:rsid w:val="00352E8A"/>
    <w:rsid w:val="004046FE"/>
    <w:rsid w:val="007742E2"/>
    <w:rsid w:val="00A2094E"/>
    <w:rsid w:val="00B5539C"/>
    <w:rsid w:val="00E673FD"/>
    <w:rsid w:val="00F40FCB"/>
    <w:rsid w:val="00FD5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E2"/>
  </w:style>
  <w:style w:type="paragraph" w:styleId="1">
    <w:name w:val="heading 1"/>
    <w:basedOn w:val="a"/>
    <w:next w:val="a"/>
    <w:link w:val="10"/>
    <w:uiPriority w:val="9"/>
    <w:qFormat/>
    <w:rsid w:val="007742E2"/>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7742E2"/>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7742E2"/>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7742E2"/>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7742E2"/>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7742E2"/>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7742E2"/>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7742E2"/>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7742E2"/>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42E2"/>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7742E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7742E2"/>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7742E2"/>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7742E2"/>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7742E2"/>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7742E2"/>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7742E2"/>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7742E2"/>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7742E2"/>
    <w:rPr>
      <w:b/>
      <w:bCs/>
      <w:sz w:val="18"/>
      <w:szCs w:val="18"/>
    </w:rPr>
  </w:style>
  <w:style w:type="paragraph" w:styleId="a4">
    <w:name w:val="Title"/>
    <w:basedOn w:val="a"/>
    <w:next w:val="a"/>
    <w:link w:val="a5"/>
    <w:uiPriority w:val="10"/>
    <w:qFormat/>
    <w:rsid w:val="007742E2"/>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7742E2"/>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7742E2"/>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7742E2"/>
    <w:rPr>
      <w:i/>
      <w:iCs/>
      <w:color w:val="808080" w:themeColor="text1" w:themeTint="7F"/>
      <w:spacing w:val="10"/>
      <w:sz w:val="24"/>
      <w:szCs w:val="24"/>
    </w:rPr>
  </w:style>
  <w:style w:type="character" w:styleId="a8">
    <w:name w:val="Strong"/>
    <w:basedOn w:val="a0"/>
    <w:uiPriority w:val="22"/>
    <w:qFormat/>
    <w:rsid w:val="007742E2"/>
    <w:rPr>
      <w:b/>
      <w:bCs/>
      <w:spacing w:val="0"/>
    </w:rPr>
  </w:style>
  <w:style w:type="character" w:styleId="a9">
    <w:name w:val="Emphasis"/>
    <w:uiPriority w:val="20"/>
    <w:qFormat/>
    <w:rsid w:val="007742E2"/>
    <w:rPr>
      <w:b/>
      <w:bCs/>
      <w:i/>
      <w:iCs/>
      <w:color w:val="auto"/>
    </w:rPr>
  </w:style>
  <w:style w:type="paragraph" w:styleId="aa">
    <w:name w:val="No Spacing"/>
    <w:basedOn w:val="a"/>
    <w:uiPriority w:val="1"/>
    <w:qFormat/>
    <w:rsid w:val="007742E2"/>
    <w:pPr>
      <w:spacing w:after="0" w:line="240" w:lineRule="auto"/>
      <w:ind w:firstLine="0"/>
    </w:pPr>
  </w:style>
  <w:style w:type="paragraph" w:styleId="ab">
    <w:name w:val="List Paragraph"/>
    <w:basedOn w:val="a"/>
    <w:uiPriority w:val="34"/>
    <w:qFormat/>
    <w:rsid w:val="007742E2"/>
    <w:pPr>
      <w:ind w:left="720"/>
      <w:contextualSpacing/>
    </w:pPr>
  </w:style>
  <w:style w:type="paragraph" w:styleId="21">
    <w:name w:val="Quote"/>
    <w:basedOn w:val="a"/>
    <w:next w:val="a"/>
    <w:link w:val="22"/>
    <w:uiPriority w:val="29"/>
    <w:qFormat/>
    <w:rsid w:val="007742E2"/>
    <w:rPr>
      <w:color w:val="5A5A5A" w:themeColor="text1" w:themeTint="A5"/>
    </w:rPr>
  </w:style>
  <w:style w:type="character" w:customStyle="1" w:styleId="22">
    <w:name w:val="Цитата 2 Знак"/>
    <w:basedOn w:val="a0"/>
    <w:link w:val="21"/>
    <w:uiPriority w:val="29"/>
    <w:rsid w:val="007742E2"/>
    <w:rPr>
      <w:rFonts w:asciiTheme="minorHAnsi"/>
      <w:color w:val="5A5A5A" w:themeColor="text1" w:themeTint="A5"/>
    </w:rPr>
  </w:style>
  <w:style w:type="paragraph" w:styleId="ac">
    <w:name w:val="Intense Quote"/>
    <w:basedOn w:val="a"/>
    <w:next w:val="a"/>
    <w:link w:val="ad"/>
    <w:uiPriority w:val="30"/>
    <w:qFormat/>
    <w:rsid w:val="007742E2"/>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7742E2"/>
    <w:rPr>
      <w:rFonts w:asciiTheme="majorHAnsi" w:eastAsiaTheme="majorEastAsia" w:hAnsiTheme="majorHAnsi" w:cstheme="majorBidi"/>
      <w:i/>
      <w:iCs/>
      <w:sz w:val="20"/>
      <w:szCs w:val="20"/>
    </w:rPr>
  </w:style>
  <w:style w:type="character" w:styleId="ae">
    <w:name w:val="Subtle Emphasis"/>
    <w:uiPriority w:val="19"/>
    <w:qFormat/>
    <w:rsid w:val="007742E2"/>
    <w:rPr>
      <w:i/>
      <w:iCs/>
      <w:color w:val="5A5A5A" w:themeColor="text1" w:themeTint="A5"/>
    </w:rPr>
  </w:style>
  <w:style w:type="character" w:styleId="af">
    <w:name w:val="Intense Emphasis"/>
    <w:uiPriority w:val="21"/>
    <w:qFormat/>
    <w:rsid w:val="007742E2"/>
    <w:rPr>
      <w:b/>
      <w:bCs/>
      <w:i/>
      <w:iCs/>
      <w:color w:val="auto"/>
      <w:u w:val="single"/>
    </w:rPr>
  </w:style>
  <w:style w:type="character" w:styleId="af0">
    <w:name w:val="Subtle Reference"/>
    <w:uiPriority w:val="31"/>
    <w:qFormat/>
    <w:rsid w:val="007742E2"/>
    <w:rPr>
      <w:smallCaps/>
    </w:rPr>
  </w:style>
  <w:style w:type="character" w:styleId="af1">
    <w:name w:val="Intense Reference"/>
    <w:uiPriority w:val="32"/>
    <w:qFormat/>
    <w:rsid w:val="007742E2"/>
    <w:rPr>
      <w:b/>
      <w:bCs/>
      <w:smallCaps/>
      <w:color w:val="auto"/>
    </w:rPr>
  </w:style>
  <w:style w:type="character" w:styleId="af2">
    <w:name w:val="Book Title"/>
    <w:uiPriority w:val="33"/>
    <w:qFormat/>
    <w:rsid w:val="007742E2"/>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7742E2"/>
    <w:pPr>
      <w:outlineLvl w:val="9"/>
    </w:pPr>
  </w:style>
  <w:style w:type="paragraph" w:styleId="af4">
    <w:name w:val="Normal (Web)"/>
    <w:basedOn w:val="a"/>
    <w:uiPriority w:val="99"/>
    <w:semiHidden/>
    <w:unhideWhenUsed/>
    <w:rsid w:val="00F40FCB"/>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styleId="af5">
    <w:name w:val="Balloon Text"/>
    <w:basedOn w:val="a"/>
    <w:link w:val="af6"/>
    <w:uiPriority w:val="99"/>
    <w:semiHidden/>
    <w:unhideWhenUsed/>
    <w:rsid w:val="00F40FC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40F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820563">
      <w:bodyDiv w:val="1"/>
      <w:marLeft w:val="0"/>
      <w:marRight w:val="0"/>
      <w:marTop w:val="0"/>
      <w:marBottom w:val="0"/>
      <w:divBdr>
        <w:top w:val="none" w:sz="0" w:space="0" w:color="auto"/>
        <w:left w:val="none" w:sz="0" w:space="0" w:color="auto"/>
        <w:bottom w:val="none" w:sz="0" w:space="0" w:color="auto"/>
        <w:right w:val="none" w:sz="0" w:space="0" w:color="auto"/>
      </w:divBdr>
      <w:divsChild>
        <w:div w:id="558709350">
          <w:marLeft w:val="0"/>
          <w:marRight w:val="0"/>
          <w:marTop w:val="0"/>
          <w:marBottom w:val="0"/>
          <w:divBdr>
            <w:top w:val="none" w:sz="0" w:space="0" w:color="auto"/>
            <w:left w:val="none" w:sz="0" w:space="0" w:color="auto"/>
            <w:bottom w:val="none" w:sz="0" w:space="0" w:color="auto"/>
            <w:right w:val="none" w:sz="0" w:space="0" w:color="auto"/>
          </w:divBdr>
          <w:divsChild>
            <w:div w:id="907232145">
              <w:marLeft w:val="0"/>
              <w:marRight w:val="0"/>
              <w:marTop w:val="0"/>
              <w:marBottom w:val="0"/>
              <w:divBdr>
                <w:top w:val="none" w:sz="0" w:space="0" w:color="auto"/>
                <w:left w:val="none" w:sz="0" w:space="0" w:color="auto"/>
                <w:bottom w:val="none" w:sz="0" w:space="0" w:color="auto"/>
                <w:right w:val="none" w:sz="0" w:space="0" w:color="auto"/>
              </w:divBdr>
              <w:divsChild>
                <w:div w:id="8442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2634">
          <w:marLeft w:val="0"/>
          <w:marRight w:val="0"/>
          <w:marTop w:val="0"/>
          <w:marBottom w:val="0"/>
          <w:divBdr>
            <w:top w:val="none" w:sz="0" w:space="0" w:color="auto"/>
            <w:left w:val="none" w:sz="0" w:space="0" w:color="auto"/>
            <w:bottom w:val="none" w:sz="0" w:space="0" w:color="auto"/>
            <w:right w:val="none" w:sz="0" w:space="0" w:color="auto"/>
          </w:divBdr>
          <w:divsChild>
            <w:div w:id="1721632388">
              <w:marLeft w:val="0"/>
              <w:marRight w:val="0"/>
              <w:marTop w:val="0"/>
              <w:marBottom w:val="0"/>
              <w:divBdr>
                <w:top w:val="none" w:sz="0" w:space="0" w:color="auto"/>
                <w:left w:val="none" w:sz="0" w:space="0" w:color="auto"/>
                <w:bottom w:val="none" w:sz="0" w:space="0" w:color="auto"/>
                <w:right w:val="none" w:sz="0" w:space="0" w:color="auto"/>
              </w:divBdr>
              <w:divsChild>
                <w:div w:id="841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2089</Words>
  <Characters>11913</Characters>
  <Application>Microsoft Office Word</Application>
  <DocSecurity>0</DocSecurity>
  <Lines>99</Lines>
  <Paragraphs>27</Paragraphs>
  <ScaleCrop>false</ScaleCrop>
  <Company>Krokoz™</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3</cp:revision>
  <dcterms:created xsi:type="dcterms:W3CDTF">2015-11-22T14:02:00Z</dcterms:created>
  <dcterms:modified xsi:type="dcterms:W3CDTF">2016-11-01T08:38:00Z</dcterms:modified>
</cp:coreProperties>
</file>