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AC" w:rsidRDefault="00D232AC" w:rsidP="00D232AC">
      <w:pPr>
        <w:pStyle w:val="a7"/>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Муниципальное бюджетное дошкольное образовательное учреждение «</w:t>
      </w:r>
      <w:proofErr w:type="spellStart"/>
      <w:r>
        <w:rPr>
          <w:rFonts w:ascii="Times New Roman" w:hAnsi="Times New Roman" w:cs="Times New Roman"/>
          <w:kern w:val="36"/>
          <w:sz w:val="28"/>
          <w:szCs w:val="28"/>
          <w:lang w:eastAsia="ru-RU"/>
        </w:rPr>
        <w:t>Ваховский</w:t>
      </w:r>
      <w:proofErr w:type="spellEnd"/>
      <w:r>
        <w:rPr>
          <w:rFonts w:ascii="Times New Roman" w:hAnsi="Times New Roman" w:cs="Times New Roman"/>
          <w:kern w:val="36"/>
          <w:sz w:val="28"/>
          <w:szCs w:val="28"/>
          <w:lang w:eastAsia="ru-RU"/>
        </w:rPr>
        <w:t xml:space="preserve"> детский сад «Лесная сказка»</w:t>
      </w: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both"/>
        <w:rPr>
          <w:rFonts w:ascii="Times New Roman" w:hAnsi="Times New Roman" w:cs="Times New Roman"/>
          <w:kern w:val="36"/>
          <w:sz w:val="28"/>
          <w:szCs w:val="28"/>
          <w:lang w:eastAsia="ru-RU"/>
        </w:rPr>
      </w:pPr>
    </w:p>
    <w:p w:rsidR="00D232AC" w:rsidRPr="00232080" w:rsidRDefault="00D232AC" w:rsidP="00D232AC">
      <w:pPr>
        <w:pStyle w:val="a7"/>
        <w:jc w:val="both"/>
        <w:rPr>
          <w:rFonts w:ascii="Times New Roman" w:hAnsi="Times New Roman" w:cs="Times New Roman"/>
          <w:kern w:val="36"/>
          <w:sz w:val="28"/>
          <w:szCs w:val="28"/>
          <w:lang w:eastAsia="ru-RU"/>
        </w:rPr>
      </w:pPr>
    </w:p>
    <w:p w:rsidR="00D232AC" w:rsidRDefault="00D232AC" w:rsidP="00D232AC">
      <w:pPr>
        <w:pStyle w:val="a7"/>
        <w:jc w:val="center"/>
        <w:rPr>
          <w:rFonts w:ascii="Times New Roman" w:hAnsi="Times New Roman" w:cs="Times New Roman"/>
          <w:b/>
          <w:sz w:val="40"/>
          <w:szCs w:val="24"/>
        </w:rPr>
      </w:pPr>
      <w:r w:rsidRPr="00232080">
        <w:rPr>
          <w:rFonts w:ascii="Times New Roman" w:hAnsi="Times New Roman" w:cs="Times New Roman"/>
          <w:b/>
          <w:sz w:val="40"/>
          <w:szCs w:val="24"/>
        </w:rPr>
        <w:t xml:space="preserve">Дистанционное обучение </w:t>
      </w:r>
    </w:p>
    <w:p w:rsidR="00D232AC" w:rsidRPr="00D232AC" w:rsidRDefault="00D232AC" w:rsidP="00D232AC">
      <w:pPr>
        <w:pStyle w:val="a7"/>
        <w:jc w:val="center"/>
        <w:rPr>
          <w:rFonts w:ascii="Times New Roman" w:hAnsi="Times New Roman" w:cs="Times New Roman"/>
          <w:b/>
          <w:sz w:val="40"/>
          <w:szCs w:val="28"/>
        </w:rPr>
      </w:pPr>
      <w:r w:rsidRPr="00D232AC">
        <w:rPr>
          <w:rFonts w:ascii="Times New Roman" w:hAnsi="Times New Roman" w:cs="Times New Roman"/>
          <w:b/>
          <w:sz w:val="40"/>
          <w:szCs w:val="24"/>
        </w:rPr>
        <w:t>«</w:t>
      </w:r>
      <w:r w:rsidRPr="00D232AC">
        <w:rPr>
          <w:rFonts w:ascii="Times New Roman" w:hAnsi="Times New Roman" w:cs="Times New Roman"/>
          <w:b/>
          <w:sz w:val="40"/>
          <w:szCs w:val="28"/>
        </w:rPr>
        <w:t>Психологические особенности детей с ОВЗ</w:t>
      </w:r>
      <w:r w:rsidRPr="00D232AC">
        <w:rPr>
          <w:rFonts w:ascii="Times New Roman" w:hAnsi="Times New Roman" w:cs="Times New Roman"/>
          <w:b/>
          <w:sz w:val="40"/>
          <w:szCs w:val="24"/>
        </w:rPr>
        <w:t>»</w:t>
      </w:r>
    </w:p>
    <w:p w:rsidR="00D232AC" w:rsidRDefault="00D232AC" w:rsidP="00D232AC">
      <w:pPr>
        <w:pStyle w:val="a7"/>
        <w:jc w:val="right"/>
        <w:rPr>
          <w:rFonts w:ascii="Times New Roman" w:hAnsi="Times New Roman" w:cs="Times New Roman"/>
          <w:kern w:val="36"/>
          <w:sz w:val="28"/>
          <w:szCs w:val="28"/>
          <w:lang w:eastAsia="ru-RU"/>
        </w:rPr>
      </w:pPr>
    </w:p>
    <w:p w:rsidR="00D232AC" w:rsidRDefault="00D232AC" w:rsidP="00D232AC">
      <w:pPr>
        <w:pStyle w:val="a7"/>
        <w:jc w:val="right"/>
        <w:rPr>
          <w:rFonts w:ascii="Times New Roman" w:hAnsi="Times New Roman" w:cs="Times New Roman"/>
          <w:kern w:val="36"/>
          <w:sz w:val="28"/>
          <w:szCs w:val="28"/>
          <w:lang w:eastAsia="ru-RU"/>
        </w:rPr>
      </w:pPr>
    </w:p>
    <w:p w:rsidR="00D232AC" w:rsidRDefault="00D232AC" w:rsidP="00D232AC">
      <w:pPr>
        <w:pStyle w:val="a7"/>
        <w:jc w:val="right"/>
        <w:rPr>
          <w:rFonts w:ascii="Times New Roman" w:hAnsi="Times New Roman" w:cs="Times New Roman"/>
          <w:kern w:val="36"/>
          <w:sz w:val="28"/>
          <w:szCs w:val="28"/>
          <w:lang w:eastAsia="ru-RU"/>
        </w:rPr>
      </w:pPr>
    </w:p>
    <w:p w:rsidR="00D232AC" w:rsidRDefault="00D232AC" w:rsidP="00D232AC">
      <w:pPr>
        <w:pStyle w:val="a7"/>
        <w:jc w:val="right"/>
        <w:rPr>
          <w:rFonts w:ascii="Times New Roman" w:hAnsi="Times New Roman" w:cs="Times New Roman"/>
          <w:kern w:val="36"/>
          <w:sz w:val="28"/>
          <w:szCs w:val="28"/>
          <w:lang w:eastAsia="ru-RU"/>
        </w:rPr>
      </w:pPr>
      <w:r w:rsidRPr="00845448">
        <w:rPr>
          <w:rFonts w:ascii="Times New Roman" w:hAnsi="Times New Roman" w:cs="Times New Roman"/>
          <w:kern w:val="36"/>
          <w:sz w:val="28"/>
          <w:szCs w:val="28"/>
          <w:lang w:eastAsia="ru-RU"/>
        </w:rPr>
        <w:t xml:space="preserve">Подготовила: </w:t>
      </w:r>
      <w:r>
        <w:rPr>
          <w:rFonts w:ascii="Times New Roman" w:hAnsi="Times New Roman" w:cs="Times New Roman"/>
          <w:kern w:val="36"/>
          <w:sz w:val="28"/>
          <w:szCs w:val="28"/>
          <w:lang w:eastAsia="ru-RU"/>
        </w:rPr>
        <w:t xml:space="preserve">  учитель-логопед</w:t>
      </w:r>
    </w:p>
    <w:p w:rsidR="00D232AC" w:rsidRPr="00845448" w:rsidRDefault="00D232AC" w:rsidP="00D232AC">
      <w:pPr>
        <w:pStyle w:val="a7"/>
        <w:jc w:val="right"/>
        <w:rPr>
          <w:rFonts w:ascii="Times New Roman" w:hAnsi="Times New Roman" w:cs="Times New Roman"/>
          <w:kern w:val="36"/>
          <w:sz w:val="28"/>
          <w:szCs w:val="28"/>
          <w:lang w:eastAsia="ru-RU"/>
        </w:rPr>
      </w:pPr>
      <w:proofErr w:type="spellStart"/>
      <w:r>
        <w:rPr>
          <w:rFonts w:ascii="Times New Roman" w:hAnsi="Times New Roman" w:cs="Times New Roman"/>
          <w:kern w:val="36"/>
          <w:sz w:val="28"/>
          <w:szCs w:val="28"/>
          <w:lang w:eastAsia="ru-RU"/>
        </w:rPr>
        <w:t>Р.Ф.Хребтова</w:t>
      </w:r>
      <w:proofErr w:type="spellEnd"/>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Default="00D232AC" w:rsidP="00D232AC">
      <w:pPr>
        <w:pStyle w:val="a7"/>
        <w:jc w:val="center"/>
        <w:rPr>
          <w:rFonts w:ascii="Times New Roman" w:hAnsi="Times New Roman" w:cs="Times New Roman"/>
          <w:b/>
          <w:kern w:val="36"/>
          <w:sz w:val="28"/>
          <w:szCs w:val="28"/>
          <w:lang w:eastAsia="ru-RU"/>
        </w:rPr>
      </w:pPr>
    </w:p>
    <w:p w:rsidR="00D232AC" w:rsidRPr="00845448" w:rsidRDefault="00D232AC" w:rsidP="00D232AC">
      <w:pPr>
        <w:pStyle w:val="a7"/>
        <w:tabs>
          <w:tab w:val="left" w:pos="3675"/>
        </w:tabs>
        <w:rPr>
          <w:rFonts w:ascii="Times New Roman" w:hAnsi="Times New Roman" w:cs="Times New Roman"/>
          <w:kern w:val="36"/>
          <w:sz w:val="28"/>
          <w:szCs w:val="28"/>
          <w:lang w:eastAsia="ru-RU"/>
        </w:rPr>
      </w:pPr>
      <w:r>
        <w:rPr>
          <w:rFonts w:ascii="Times New Roman" w:hAnsi="Times New Roman" w:cs="Times New Roman"/>
          <w:b/>
          <w:kern w:val="36"/>
          <w:sz w:val="28"/>
          <w:szCs w:val="28"/>
          <w:lang w:eastAsia="ru-RU"/>
        </w:rPr>
        <w:tab/>
      </w:r>
      <w:r>
        <w:rPr>
          <w:rFonts w:ascii="Times New Roman" w:hAnsi="Times New Roman" w:cs="Times New Roman"/>
          <w:kern w:val="36"/>
          <w:sz w:val="28"/>
          <w:szCs w:val="28"/>
          <w:lang w:eastAsia="ru-RU"/>
        </w:rPr>
        <w:t>Октябрь</w:t>
      </w:r>
      <w:r w:rsidRPr="00845448">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2017</w:t>
      </w:r>
    </w:p>
    <w:p w:rsidR="00D232AC" w:rsidRDefault="00D232AC" w:rsidP="00D232AC">
      <w:pPr>
        <w:pStyle w:val="a7"/>
        <w:jc w:val="center"/>
        <w:rPr>
          <w:rFonts w:ascii="Times New Roman" w:hAnsi="Times New Roman" w:cs="Times New Roman"/>
          <w:b/>
          <w:sz w:val="40"/>
          <w:szCs w:val="24"/>
        </w:rPr>
      </w:pP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 </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lastRenderedPageBreak/>
        <w:t>На современном этапе развития общества обозначилась реальная тенденция ухудшения здоровья детей и подростков, увеличилось число детей с ограниченными возможностями здоровья.</w:t>
      </w:r>
    </w:p>
    <w:p w:rsidR="00D232AC" w:rsidRPr="00D232AC" w:rsidRDefault="00D232AC" w:rsidP="00D232AC">
      <w:pPr>
        <w:pStyle w:val="a7"/>
        <w:ind w:firstLine="708"/>
        <w:jc w:val="both"/>
        <w:rPr>
          <w:rFonts w:ascii="Times New Roman" w:hAnsi="Times New Roman" w:cs="Times New Roman"/>
          <w:sz w:val="28"/>
          <w:szCs w:val="28"/>
        </w:rPr>
      </w:pPr>
      <w:proofErr w:type="gramStart"/>
      <w:r w:rsidRPr="00D232AC">
        <w:rPr>
          <w:rFonts w:ascii="Times New Roman" w:hAnsi="Times New Roman" w:cs="Times New Roman"/>
          <w:sz w:val="28"/>
          <w:szCs w:val="28"/>
        </w:rPr>
        <w:t>Одним из важнейших направлений государственной политики  Российской Федерации в области образования является обеспечение реализации права детей с ограниченными возможностями здоровья, в том числе детей-инвалидов, на образование.</w:t>
      </w:r>
      <w:proofErr w:type="gramEnd"/>
      <w:r w:rsidRPr="00D232AC">
        <w:rPr>
          <w:rFonts w:ascii="Times New Roman" w:hAnsi="Times New Roman" w:cs="Times New Roman"/>
          <w:sz w:val="28"/>
          <w:szCs w:val="28"/>
        </w:rPr>
        <w:t xml:space="preserve"> Российское законодательство – прежде всего, Федеральный закон Российской Федерации от 29 декабря 2012 г. N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Особую актуальность реализация права на образование детей-инвалидов приобретает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ограниченными возможностями здоровья вместе с обычными детьми.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Впервые в Законе «Об образовании в Российской Федерации» 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w:t>
      </w:r>
      <w:proofErr w:type="spellStart"/>
      <w:r w:rsidRPr="00D232AC">
        <w:rPr>
          <w:rFonts w:ascii="Times New Roman" w:hAnsi="Times New Roman" w:cs="Times New Roman"/>
          <w:sz w:val="28"/>
          <w:szCs w:val="28"/>
        </w:rPr>
        <w:t>психолого-медико-педагогической</w:t>
      </w:r>
      <w:proofErr w:type="spellEnd"/>
      <w:r w:rsidRPr="00D232AC">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Попытаемся разобраться, что же это за категория детского населения: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дети". В данную группу можно отнести как детей-инвалидов, так и не признанных инвалидами, но при наличии ограничений жизнедеятельности. Итак, дети с ограниченными возможностями здоровья – это определенная группа детей, требующая особого внимания и подхода к воспитанию.</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Выгодский отмечал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Выгодский ввел понятие «Структура дефекта».</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Первичное нарушение, например, нарушение слуха или зрения влечёт за собой вторичные отклонения в развитии.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lastRenderedPageBreak/>
        <w:t>При разной первичной причине многие вторичные отклонения в младенческом, раннем, дошкольном возрастах могут иметь сходное проявление.</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Вторичное отклонение носит системный характер, и изменяет всю структуру психического развития ребенка.</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По </w:t>
      </w:r>
      <w:proofErr w:type="gramStart"/>
      <w:r w:rsidRPr="00D232AC">
        <w:rPr>
          <w:rFonts w:ascii="Times New Roman" w:hAnsi="Times New Roman" w:cs="Times New Roman"/>
          <w:sz w:val="28"/>
          <w:szCs w:val="28"/>
        </w:rPr>
        <w:t xml:space="preserve">классификации, предложенной В.А. Лапшиным и Б.П. </w:t>
      </w:r>
      <w:proofErr w:type="spellStart"/>
      <w:r w:rsidRPr="00D232AC">
        <w:rPr>
          <w:rFonts w:ascii="Times New Roman" w:hAnsi="Times New Roman" w:cs="Times New Roman"/>
          <w:sz w:val="28"/>
          <w:szCs w:val="28"/>
        </w:rPr>
        <w:t>Пузановым</w:t>
      </w:r>
      <w:proofErr w:type="spellEnd"/>
      <w:r w:rsidRPr="00D232AC">
        <w:rPr>
          <w:rFonts w:ascii="Times New Roman" w:hAnsi="Times New Roman" w:cs="Times New Roman"/>
          <w:sz w:val="28"/>
          <w:szCs w:val="28"/>
        </w:rPr>
        <w:t xml:space="preserve"> различают</w:t>
      </w:r>
      <w:proofErr w:type="gramEnd"/>
      <w:r w:rsidRPr="00D232AC">
        <w:rPr>
          <w:rFonts w:ascii="Times New Roman" w:hAnsi="Times New Roman" w:cs="Times New Roman"/>
          <w:sz w:val="28"/>
          <w:szCs w:val="28"/>
        </w:rPr>
        <w:t xml:space="preserve"> следующие категории детей с нарушениями в развитии: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 дети с нарушениями слуха (глухие, слабослышащие);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2) дети с нарушениями зрения (слепые, слабовидящие);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3) дети с нарушениями речи;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4) </w:t>
      </w:r>
      <w:hyperlink r:id="rId5" w:history="1">
        <w:r w:rsidRPr="00D232AC">
          <w:rPr>
            <w:rStyle w:val="a4"/>
            <w:rFonts w:ascii="Times New Roman" w:hAnsi="Times New Roman" w:cs="Times New Roman"/>
            <w:sz w:val="28"/>
            <w:szCs w:val="28"/>
          </w:rPr>
          <w:t>дети с нарушениями интеллекта (умственно отсталые дети);</w:t>
        </w:r>
      </w:hyperlink>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5) </w:t>
      </w:r>
      <w:hyperlink r:id="rId6" w:history="1">
        <w:r w:rsidRPr="00D232AC">
          <w:rPr>
            <w:rStyle w:val="a4"/>
            <w:rFonts w:ascii="Times New Roman" w:hAnsi="Times New Roman" w:cs="Times New Roman"/>
            <w:sz w:val="28"/>
            <w:szCs w:val="28"/>
          </w:rPr>
          <w:t>дети с задержкой психического развития (ЗПР);</w:t>
        </w:r>
      </w:hyperlink>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6) дети с нарушениями опорно-двигательного аппарата (ДЦП);</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7) дети с нарушениями эмоционально-волевой сферы;</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8) дети с множественными нарушениями (сочетание 2-х или 3-х нарушений).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Существуют причины появления детей с ограниченными возможностями здоровья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 Эндогенные (или внутренние) причины делятся на три группы:</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 </w:t>
      </w:r>
      <w:proofErr w:type="spellStart"/>
      <w:r w:rsidRPr="00D232AC">
        <w:rPr>
          <w:rFonts w:ascii="Times New Roman" w:hAnsi="Times New Roman" w:cs="Times New Roman"/>
          <w:sz w:val="28"/>
          <w:szCs w:val="28"/>
        </w:rPr>
        <w:t>пренатальные</w:t>
      </w:r>
      <w:proofErr w:type="spellEnd"/>
      <w:r w:rsidRPr="00D232AC">
        <w:rPr>
          <w:rFonts w:ascii="Times New Roman" w:hAnsi="Times New Roman" w:cs="Times New Roman"/>
          <w:sz w:val="28"/>
          <w:szCs w:val="28"/>
        </w:rPr>
        <w:t xml:space="preserve"> (до рождения ребенка): это может быть болезнь матери, нервные срывы, травмы, наследственность;</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 </w:t>
      </w:r>
      <w:proofErr w:type="spellStart"/>
      <w:r w:rsidRPr="00D232AC">
        <w:rPr>
          <w:rFonts w:ascii="Times New Roman" w:hAnsi="Times New Roman" w:cs="Times New Roman"/>
          <w:sz w:val="28"/>
          <w:szCs w:val="28"/>
        </w:rPr>
        <w:t>натальные</w:t>
      </w:r>
      <w:proofErr w:type="spellEnd"/>
      <w:r w:rsidRPr="00D232AC">
        <w:rPr>
          <w:rFonts w:ascii="Times New Roman" w:hAnsi="Times New Roman" w:cs="Times New Roman"/>
          <w:sz w:val="28"/>
          <w:szCs w:val="28"/>
        </w:rPr>
        <w:t xml:space="preserve"> (момент родов): это могут быть тяжелые роды, слишком быстрые роды, вмешательство медиков;</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постнатальные (после рождения): например, ребенок стукнулся, упал.</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2. Экзогенные (или внешние) причины: причины социально биологического характера – это экология, </w:t>
      </w:r>
      <w:proofErr w:type="spellStart"/>
      <w:r w:rsidRPr="00D232AC">
        <w:rPr>
          <w:rFonts w:ascii="Times New Roman" w:hAnsi="Times New Roman" w:cs="Times New Roman"/>
          <w:sz w:val="28"/>
          <w:szCs w:val="28"/>
        </w:rPr>
        <w:t>табакокурение</w:t>
      </w:r>
      <w:proofErr w:type="spellEnd"/>
      <w:r w:rsidRPr="00D232AC">
        <w:rPr>
          <w:rFonts w:ascii="Times New Roman" w:hAnsi="Times New Roman" w:cs="Times New Roman"/>
          <w:sz w:val="28"/>
          <w:szCs w:val="28"/>
        </w:rPr>
        <w:t xml:space="preserve">, наркомания, алкоголизм, </w:t>
      </w:r>
      <w:proofErr w:type="spellStart"/>
      <w:r w:rsidRPr="00D232AC">
        <w:rPr>
          <w:rFonts w:ascii="Times New Roman" w:hAnsi="Times New Roman" w:cs="Times New Roman"/>
          <w:sz w:val="28"/>
          <w:szCs w:val="28"/>
        </w:rPr>
        <w:t>спид</w:t>
      </w:r>
      <w:proofErr w:type="spellEnd"/>
      <w:r w:rsidRPr="00D232AC">
        <w:rPr>
          <w:rFonts w:ascii="Times New Roman" w:hAnsi="Times New Roman" w:cs="Times New Roman"/>
          <w:sz w:val="28"/>
          <w:szCs w:val="28"/>
        </w:rPr>
        <w:t>.</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Психолого-педагогическая характеристика детей с ОВЗ</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3. Внимание неустойчивое, рассеянное, дети с трудом переключаются с одной деятельности на другую. </w:t>
      </w:r>
      <w:proofErr w:type="gramStart"/>
      <w:r w:rsidRPr="00D232AC">
        <w:rPr>
          <w:rFonts w:ascii="Times New Roman" w:hAnsi="Times New Roman" w:cs="Times New Roman"/>
          <w:sz w:val="28"/>
          <w:szCs w:val="28"/>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roofErr w:type="gramEnd"/>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4. Память ограничена в объеме, преобладает кратковременная над </w:t>
      </w:r>
      <w:proofErr w:type="gramStart"/>
      <w:r w:rsidRPr="00D232AC">
        <w:rPr>
          <w:rFonts w:ascii="Times New Roman" w:hAnsi="Times New Roman" w:cs="Times New Roman"/>
          <w:sz w:val="28"/>
          <w:szCs w:val="28"/>
        </w:rPr>
        <w:t>долговременной</w:t>
      </w:r>
      <w:proofErr w:type="gramEnd"/>
      <w:r w:rsidRPr="00D232AC">
        <w:rPr>
          <w:rFonts w:ascii="Times New Roman" w:hAnsi="Times New Roman" w:cs="Times New Roman"/>
          <w:sz w:val="28"/>
          <w:szCs w:val="28"/>
        </w:rPr>
        <w:t>, механическая над логической, наглядная над словесной.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5. Снижена познавательная активность, отмечается замедленный темп переработки информации.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6. Мышление – наглядно-действенное мышление развито в большей степени, чем наглядно-образное и особенно словесно-логическое.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lastRenderedPageBreak/>
        <w:t xml:space="preserve">7. Снижена потребность в общении как со сверстниками, так и </w:t>
      </w:r>
      <w:proofErr w:type="gramStart"/>
      <w:r w:rsidRPr="00D232AC">
        <w:rPr>
          <w:rFonts w:ascii="Times New Roman" w:hAnsi="Times New Roman" w:cs="Times New Roman"/>
          <w:sz w:val="28"/>
          <w:szCs w:val="28"/>
        </w:rPr>
        <w:t>со</w:t>
      </w:r>
      <w:proofErr w:type="gramEnd"/>
      <w:r w:rsidRPr="00D232AC">
        <w:rPr>
          <w:rFonts w:ascii="Times New Roman" w:hAnsi="Times New Roman" w:cs="Times New Roman"/>
          <w:sz w:val="28"/>
          <w:szCs w:val="28"/>
        </w:rPr>
        <w:t xml:space="preserve"> взрослыми.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8. Игровая деятельность не сформирована. Сюжеты игры обычны, способы общения и сами игровые роли бедны.</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9. Речь – имеются нарушения речевых функций, либо все компоненты языковой системы не сформированы.</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11. Наблюдается </w:t>
      </w:r>
      <w:proofErr w:type="spellStart"/>
      <w:r w:rsidRPr="00D232AC">
        <w:rPr>
          <w:rFonts w:ascii="Times New Roman" w:hAnsi="Times New Roman" w:cs="Times New Roman"/>
          <w:sz w:val="28"/>
          <w:szCs w:val="28"/>
        </w:rPr>
        <w:t>несформированность</w:t>
      </w:r>
      <w:proofErr w:type="spellEnd"/>
      <w:r w:rsidRPr="00D232AC">
        <w:rPr>
          <w:rFonts w:ascii="Times New Roman" w:hAnsi="Times New Roman" w:cs="Times New Roman"/>
          <w:sz w:val="28"/>
          <w:szCs w:val="28"/>
        </w:rPr>
        <w:t xml:space="preserve"> произвольного поведения по типу психической неустойчивости, расторможенность влечений, учебной мотивации.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Вследствие этого у детей проявляется </w:t>
      </w:r>
      <w:proofErr w:type="gramStart"/>
      <w:r w:rsidRPr="00D232AC">
        <w:rPr>
          <w:rFonts w:ascii="Times New Roman" w:hAnsi="Times New Roman" w:cs="Times New Roman"/>
          <w:sz w:val="28"/>
          <w:szCs w:val="28"/>
        </w:rPr>
        <w:t>недостаточная</w:t>
      </w:r>
      <w:proofErr w:type="gramEnd"/>
      <w:r w:rsidRPr="00D232AC">
        <w:rPr>
          <w:rFonts w:ascii="Times New Roman" w:hAnsi="Times New Roman" w:cs="Times New Roman"/>
          <w:sz w:val="28"/>
          <w:szCs w:val="28"/>
        </w:rPr>
        <w:t xml:space="preserve"> </w:t>
      </w:r>
      <w:proofErr w:type="spellStart"/>
      <w:r w:rsidRPr="00D232AC">
        <w:rPr>
          <w:rFonts w:ascii="Times New Roman" w:hAnsi="Times New Roman" w:cs="Times New Roman"/>
          <w:sz w:val="28"/>
          <w:szCs w:val="28"/>
        </w:rPr>
        <w:t>сформированность</w:t>
      </w:r>
      <w:proofErr w:type="spellEnd"/>
      <w:r w:rsidRPr="00D232AC">
        <w:rPr>
          <w:rFonts w:ascii="Times New Roman" w:hAnsi="Times New Roman" w:cs="Times New Roman"/>
          <w:sz w:val="28"/>
          <w:szCs w:val="28"/>
        </w:rPr>
        <w:t xml:space="preserve"> психологических предпосылок к овладению полноценными навыками учебной деятельности. </w:t>
      </w:r>
      <w:proofErr w:type="gramStart"/>
      <w:r w:rsidRPr="00D232AC">
        <w:rPr>
          <w:rFonts w:ascii="Times New Roman" w:hAnsi="Times New Roman" w:cs="Times New Roman"/>
          <w:sz w:val="28"/>
          <w:szCs w:val="28"/>
        </w:rPr>
        <w:t>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roofErr w:type="gramEnd"/>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Типичные затруднения (общие проблемы) у детей с ОВЗ</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Отсутствует мотивация к познавательной деятельности, ограниченны представления об окружающем мире;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2. Темп выполнения заданий очень низкий;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3. Нуждается в постоянной помощи взрослого;</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4. Низкий уровень свойств внимания (устойчивость, концентрация, переключение);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5. Низкий уровень развития речи, мышления;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6. Трудности в понимании инструкций;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7. Инфантилизм;</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8. Нарушение координации движений;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9. Низкая самооценка;</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11. Высокий уровень </w:t>
      </w:r>
      <w:proofErr w:type="spellStart"/>
      <w:r w:rsidRPr="00D232AC">
        <w:rPr>
          <w:rFonts w:ascii="Times New Roman" w:hAnsi="Times New Roman" w:cs="Times New Roman"/>
          <w:sz w:val="28"/>
          <w:szCs w:val="28"/>
        </w:rPr>
        <w:t>психомышечного</w:t>
      </w:r>
      <w:proofErr w:type="spellEnd"/>
      <w:r w:rsidRPr="00D232AC">
        <w:rPr>
          <w:rFonts w:ascii="Times New Roman" w:hAnsi="Times New Roman" w:cs="Times New Roman"/>
          <w:sz w:val="28"/>
          <w:szCs w:val="28"/>
        </w:rPr>
        <w:t xml:space="preserve"> напряжения;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12. Низкий уровень развития мелкой и крупной моторики;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14. У других детей отмечается повышенная возбудимость, беспокойство, склонность к вспышкам раздражительности, упрямству.</w:t>
      </w:r>
    </w:p>
    <w:p w:rsid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Рассмотрим некоторые психологические характеристики</w:t>
      </w:r>
      <w:r>
        <w:rPr>
          <w:rFonts w:ascii="Times New Roman" w:hAnsi="Times New Roman" w:cs="Times New Roman"/>
          <w:sz w:val="28"/>
          <w:szCs w:val="28"/>
        </w:rPr>
        <w:t xml:space="preserve"> </w:t>
      </w:r>
      <w:r w:rsidRPr="00D232AC">
        <w:rPr>
          <w:rFonts w:ascii="Times New Roman" w:hAnsi="Times New Roman" w:cs="Times New Roman"/>
          <w:sz w:val="28"/>
          <w:szCs w:val="28"/>
        </w:rPr>
        <w:t>развития детей с ограниченными возможностями.</w:t>
      </w:r>
    </w:p>
    <w:p w:rsidR="00D232AC" w:rsidRPr="00D232AC" w:rsidRDefault="00D232AC" w:rsidP="00D232AC">
      <w:pPr>
        <w:pStyle w:val="a7"/>
        <w:jc w:val="both"/>
        <w:rPr>
          <w:rFonts w:ascii="Times New Roman" w:hAnsi="Times New Roman" w:cs="Times New Roman"/>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Дети с нарушением слуха</w:t>
      </w:r>
    </w:p>
    <w:p w:rsidR="00D232AC" w:rsidRPr="00D232AC" w:rsidRDefault="00D232AC" w:rsidP="00D232AC">
      <w:pPr>
        <w:pStyle w:val="a7"/>
        <w:jc w:val="both"/>
        <w:rPr>
          <w:rFonts w:ascii="Times New Roman" w:hAnsi="Times New Roman" w:cs="Times New Roman"/>
          <w:sz w:val="28"/>
          <w:szCs w:val="28"/>
        </w:rPr>
      </w:pP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D232AC" w:rsidRPr="00D232AC" w:rsidRDefault="00D232AC" w:rsidP="00D232AC">
      <w:pPr>
        <w:pStyle w:val="a7"/>
        <w:jc w:val="both"/>
        <w:rPr>
          <w:rFonts w:ascii="Times New Roman" w:hAnsi="Times New Roman" w:cs="Times New Roman"/>
          <w:sz w:val="28"/>
          <w:szCs w:val="28"/>
        </w:rPr>
      </w:pPr>
      <w:proofErr w:type="spellStart"/>
      <w:r w:rsidRPr="00D232AC">
        <w:rPr>
          <w:rFonts w:ascii="Times New Roman" w:hAnsi="Times New Roman" w:cs="Times New Roman"/>
          <w:sz w:val="28"/>
          <w:szCs w:val="28"/>
        </w:rPr>
        <w:t>Неслышащие</w:t>
      </w:r>
      <w:proofErr w:type="spellEnd"/>
      <w:r w:rsidRPr="00D232AC">
        <w:rPr>
          <w:rFonts w:ascii="Times New Roman" w:hAnsi="Times New Roman" w:cs="Times New Roman"/>
          <w:sz w:val="28"/>
          <w:szCs w:val="28"/>
        </w:rPr>
        <w:t> – дети с полным отсутствием слуха, который не может использоваться для накопления речевого запаса.</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Слабослышащие – дети с частичной слуховой недостаточностью, затрудняющей речевое развитие.</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w:t>
      </w:r>
      <w:proofErr w:type="spellStart"/>
      <w:r w:rsidRPr="00D232AC">
        <w:rPr>
          <w:rFonts w:ascii="Times New Roman" w:hAnsi="Times New Roman" w:cs="Times New Roman"/>
          <w:sz w:val="28"/>
          <w:szCs w:val="28"/>
        </w:rPr>
        <w:t>неслы</w:t>
      </w:r>
      <w:r w:rsidRPr="00D232AC">
        <w:rPr>
          <w:rFonts w:ascii="Times New Roman" w:hAnsi="Times New Roman" w:cs="Times New Roman"/>
          <w:sz w:val="28"/>
          <w:szCs w:val="28"/>
        </w:rPr>
        <w:softHyphen/>
        <w:t>шащего</w:t>
      </w:r>
      <w:proofErr w:type="spellEnd"/>
      <w:r w:rsidRPr="00D232AC">
        <w:rPr>
          <w:rFonts w:ascii="Times New Roman" w:hAnsi="Times New Roman" w:cs="Times New Roman"/>
          <w:sz w:val="28"/>
          <w:szCs w:val="28"/>
        </w:rPr>
        <w:t xml:space="preserve">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Важными в процессе познания окружающего мира становятся двигательные, осязательные, тактильно-вибрационные ощущения.</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D232AC" w:rsidRPr="00D232AC" w:rsidRDefault="00D232AC" w:rsidP="00D232AC">
      <w:pPr>
        <w:pStyle w:val="a7"/>
        <w:jc w:val="both"/>
        <w:rPr>
          <w:rFonts w:ascii="Times New Roman" w:hAnsi="Times New Roman" w:cs="Times New Roman"/>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Дети с нарушением зрения</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Слабовидящие дети 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w:t>
      </w:r>
      <w:r>
        <w:rPr>
          <w:rFonts w:ascii="Times New Roman" w:hAnsi="Times New Roman" w:cs="Times New Roman"/>
          <w:sz w:val="28"/>
          <w:szCs w:val="28"/>
        </w:rPr>
        <w:t xml:space="preserve"> </w:t>
      </w:r>
      <w:r w:rsidRPr="00D232AC">
        <w:rPr>
          <w:rFonts w:ascii="Times New Roman" w:hAnsi="Times New Roman" w:cs="Times New Roman"/>
          <w:sz w:val="28"/>
          <w:szCs w:val="28"/>
        </w:rPr>
        <w:t>Поведению детей с нарушениями зрения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D232AC" w:rsidRDefault="00D232AC" w:rsidP="00D232AC">
      <w:pPr>
        <w:pStyle w:val="a7"/>
        <w:jc w:val="center"/>
        <w:rPr>
          <w:rFonts w:ascii="Times New Roman" w:hAnsi="Times New Roman" w:cs="Times New Roman"/>
          <w:b/>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lastRenderedPageBreak/>
        <w:t>Дети с тяжелыми нарушениями речи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D232AC">
        <w:rPr>
          <w:rFonts w:ascii="Times New Roman" w:hAnsi="Times New Roman" w:cs="Times New Roman"/>
          <w:sz w:val="28"/>
          <w:szCs w:val="28"/>
        </w:rPr>
        <w:t>мнемическая</w:t>
      </w:r>
      <w:proofErr w:type="spellEnd"/>
      <w:r w:rsidRPr="00D232AC">
        <w:rPr>
          <w:rFonts w:ascii="Times New Roman" w:hAnsi="Times New Roman" w:cs="Times New Roman"/>
          <w:sz w:val="28"/>
          <w:szCs w:val="28"/>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D232AC" w:rsidRDefault="00D232AC" w:rsidP="00D232AC">
      <w:pPr>
        <w:pStyle w:val="a7"/>
        <w:jc w:val="center"/>
        <w:rPr>
          <w:rFonts w:ascii="Times New Roman" w:hAnsi="Times New Roman" w:cs="Times New Roman"/>
          <w:b/>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Дети с соматическими заболеваниями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w:t>
      </w:r>
    </w:p>
    <w:p w:rsidR="00D232AC" w:rsidRDefault="00D232AC" w:rsidP="00D232AC">
      <w:pPr>
        <w:pStyle w:val="a7"/>
        <w:jc w:val="center"/>
        <w:rPr>
          <w:rFonts w:ascii="Times New Roman" w:hAnsi="Times New Roman" w:cs="Times New Roman"/>
          <w:b/>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Дети с умственной отсталостью</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Среди детей и подростков, имею</w:t>
      </w:r>
      <w:r w:rsidRPr="00D232AC">
        <w:rPr>
          <w:rFonts w:ascii="Times New Roman" w:hAnsi="Times New Roman" w:cs="Times New Roman"/>
          <w:sz w:val="28"/>
          <w:szCs w:val="28"/>
        </w:rPr>
        <w:softHyphen/>
        <w:t>щих психическую патологию развития, наиболее многочис</w:t>
      </w:r>
      <w:r w:rsidRPr="00D232AC">
        <w:rPr>
          <w:rFonts w:ascii="Times New Roman" w:hAnsi="Times New Roman" w:cs="Times New Roman"/>
          <w:sz w:val="28"/>
          <w:szCs w:val="28"/>
        </w:rPr>
        <w:softHyphen/>
        <w:t>ленную группу составляют умственно отсталые дети. Боль</w:t>
      </w:r>
      <w:r w:rsidRPr="00D232AC">
        <w:rPr>
          <w:rFonts w:ascii="Times New Roman" w:hAnsi="Times New Roman" w:cs="Times New Roman"/>
          <w:sz w:val="28"/>
          <w:szCs w:val="28"/>
        </w:rPr>
        <w:softHyphen/>
        <w:t xml:space="preserve">шинство из них — </w:t>
      </w:r>
      <w:proofErr w:type="spellStart"/>
      <w:r w:rsidRPr="00D232AC">
        <w:rPr>
          <w:rFonts w:ascii="Times New Roman" w:hAnsi="Times New Roman" w:cs="Times New Roman"/>
          <w:sz w:val="28"/>
          <w:szCs w:val="28"/>
        </w:rPr>
        <w:t>олигофрены</w:t>
      </w:r>
      <w:proofErr w:type="spellEnd"/>
      <w:r w:rsidRPr="00D232AC">
        <w:rPr>
          <w:rFonts w:ascii="Times New Roman" w:hAnsi="Times New Roman" w:cs="Times New Roman"/>
          <w:sz w:val="28"/>
          <w:szCs w:val="28"/>
        </w:rPr>
        <w:t>.</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Олигофрения —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D232AC">
        <w:rPr>
          <w:rFonts w:ascii="Times New Roman" w:hAnsi="Times New Roman" w:cs="Times New Roman"/>
          <w:sz w:val="28"/>
          <w:szCs w:val="28"/>
        </w:rPr>
        <w:t>пренатальный</w:t>
      </w:r>
      <w:proofErr w:type="spellEnd"/>
      <w:r w:rsidRPr="00D232AC">
        <w:rPr>
          <w:rFonts w:ascii="Times New Roman" w:hAnsi="Times New Roman" w:cs="Times New Roman"/>
          <w:sz w:val="28"/>
          <w:szCs w:val="28"/>
        </w:rPr>
        <w:t xml:space="preserve"> (внутриутробный), </w:t>
      </w:r>
      <w:proofErr w:type="spellStart"/>
      <w:r w:rsidRPr="00D232AC">
        <w:rPr>
          <w:rFonts w:ascii="Times New Roman" w:hAnsi="Times New Roman" w:cs="Times New Roman"/>
          <w:sz w:val="28"/>
          <w:szCs w:val="28"/>
        </w:rPr>
        <w:t>натальный</w:t>
      </w:r>
      <w:proofErr w:type="spellEnd"/>
      <w:r w:rsidRPr="00D232AC">
        <w:rPr>
          <w:rFonts w:ascii="Times New Roman" w:hAnsi="Times New Roman" w:cs="Times New Roman"/>
          <w:sz w:val="28"/>
          <w:szCs w:val="28"/>
        </w:rPr>
        <w:t xml:space="preserve">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w:t>
      </w:r>
      <w:proofErr w:type="spellStart"/>
      <w:r w:rsidRPr="00D232AC">
        <w:rPr>
          <w:rFonts w:ascii="Times New Roman" w:hAnsi="Times New Roman" w:cs="Times New Roman"/>
          <w:sz w:val="28"/>
          <w:szCs w:val="28"/>
        </w:rPr>
        <w:t>идиотия</w:t>
      </w:r>
      <w:proofErr w:type="spellEnd"/>
      <w:r w:rsidRPr="00D232AC">
        <w:rPr>
          <w:rFonts w:ascii="Times New Roman" w:hAnsi="Times New Roman" w:cs="Times New Roman"/>
          <w:sz w:val="28"/>
          <w:szCs w:val="28"/>
        </w:rPr>
        <w:t xml:space="preserve">, </w:t>
      </w:r>
      <w:proofErr w:type="spellStart"/>
      <w:r w:rsidRPr="00D232AC">
        <w:rPr>
          <w:rFonts w:ascii="Times New Roman" w:hAnsi="Times New Roman" w:cs="Times New Roman"/>
          <w:sz w:val="28"/>
          <w:szCs w:val="28"/>
        </w:rPr>
        <w:t>имбецильность</w:t>
      </w:r>
      <w:proofErr w:type="spellEnd"/>
      <w:r w:rsidRPr="00D232AC">
        <w:rPr>
          <w:rFonts w:ascii="Times New Roman" w:hAnsi="Times New Roman" w:cs="Times New Roman"/>
          <w:sz w:val="28"/>
          <w:szCs w:val="28"/>
        </w:rPr>
        <w:t xml:space="preserve"> и </w:t>
      </w:r>
      <w:proofErr w:type="spellStart"/>
      <w:r w:rsidRPr="00D232AC">
        <w:rPr>
          <w:rFonts w:ascii="Times New Roman" w:hAnsi="Times New Roman" w:cs="Times New Roman"/>
          <w:sz w:val="28"/>
          <w:szCs w:val="28"/>
        </w:rPr>
        <w:t>дебилъностъ</w:t>
      </w:r>
      <w:proofErr w:type="spellEnd"/>
      <w:r w:rsidRPr="00D232AC">
        <w:rPr>
          <w:rFonts w:ascii="Times New Roman" w:hAnsi="Times New Roman" w:cs="Times New Roman"/>
          <w:sz w:val="28"/>
          <w:szCs w:val="28"/>
        </w:rPr>
        <w:t xml:space="preserve">. Дети с умственной отсталостью в стадии </w:t>
      </w:r>
      <w:proofErr w:type="spellStart"/>
      <w:r w:rsidRPr="00D232AC">
        <w:rPr>
          <w:rFonts w:ascii="Times New Roman" w:hAnsi="Times New Roman" w:cs="Times New Roman"/>
          <w:sz w:val="28"/>
          <w:szCs w:val="28"/>
        </w:rPr>
        <w:t>идиотии</w:t>
      </w:r>
      <w:proofErr w:type="spellEnd"/>
      <w:r w:rsidRPr="00D232AC">
        <w:rPr>
          <w:rFonts w:ascii="Times New Roman" w:hAnsi="Times New Roman" w:cs="Times New Roman"/>
          <w:sz w:val="28"/>
          <w:szCs w:val="28"/>
        </w:rPr>
        <w:t xml:space="preserve"> и </w:t>
      </w:r>
      <w:proofErr w:type="spellStart"/>
      <w:r w:rsidRPr="00D232AC">
        <w:rPr>
          <w:rFonts w:ascii="Times New Roman" w:hAnsi="Times New Roman" w:cs="Times New Roman"/>
          <w:sz w:val="28"/>
          <w:szCs w:val="28"/>
        </w:rPr>
        <w:t>имбецильности</w:t>
      </w:r>
      <w:proofErr w:type="spellEnd"/>
      <w:r w:rsidRPr="00D232AC">
        <w:rPr>
          <w:rFonts w:ascii="Times New Roman" w:hAnsi="Times New Roman" w:cs="Times New Roman"/>
          <w:sz w:val="28"/>
          <w:szCs w:val="28"/>
        </w:rPr>
        <w:t xml:space="preserve"> в правовом отношении </w:t>
      </w:r>
      <w:proofErr w:type="gramStart"/>
      <w:r w:rsidRPr="00D232AC">
        <w:rPr>
          <w:rFonts w:ascii="Times New Roman" w:hAnsi="Times New Roman" w:cs="Times New Roman"/>
          <w:sz w:val="28"/>
          <w:szCs w:val="28"/>
        </w:rPr>
        <w:t>яв</w:t>
      </w:r>
      <w:r w:rsidRPr="00D232AC">
        <w:rPr>
          <w:rFonts w:ascii="Times New Roman" w:hAnsi="Times New Roman" w:cs="Times New Roman"/>
          <w:sz w:val="28"/>
          <w:szCs w:val="28"/>
        </w:rPr>
        <w:softHyphen/>
        <w:t>ляются недееспособными и над ними устанавливается</w:t>
      </w:r>
      <w:proofErr w:type="gramEnd"/>
      <w:r w:rsidRPr="00D232AC">
        <w:rPr>
          <w:rFonts w:ascii="Times New Roman" w:hAnsi="Times New Roman" w:cs="Times New Roman"/>
          <w:sz w:val="28"/>
          <w:szCs w:val="28"/>
        </w:rPr>
        <w:t xml:space="preserve"> опека родителей или замещающих лиц.</w:t>
      </w:r>
    </w:p>
    <w:p w:rsid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Развитие умственно отсталого ребенка с первых дней жизни отличается от развития нормальных детей. У них отмечают</w:t>
      </w:r>
      <w:r w:rsidRPr="00D232AC">
        <w:rPr>
          <w:rFonts w:ascii="Times New Roman" w:hAnsi="Times New Roman" w:cs="Times New Roman"/>
          <w:sz w:val="28"/>
          <w:szCs w:val="28"/>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Pr="00D232AC">
        <w:rPr>
          <w:rFonts w:ascii="Times New Roman" w:hAnsi="Times New Roman" w:cs="Times New Roman"/>
          <w:sz w:val="28"/>
          <w:szCs w:val="28"/>
        </w:rPr>
        <w:softHyphen/>
        <w:t>го слуха. По-иному у них складываются соотношения в раз</w:t>
      </w:r>
      <w:r w:rsidRPr="00D232AC">
        <w:rPr>
          <w:rFonts w:ascii="Times New Roman" w:hAnsi="Times New Roman" w:cs="Times New Roman"/>
          <w:sz w:val="28"/>
          <w:szCs w:val="28"/>
        </w:rPr>
        <w:softHyphen/>
      </w:r>
      <w:r w:rsidRPr="00D232AC">
        <w:rPr>
          <w:rFonts w:ascii="Times New Roman" w:hAnsi="Times New Roman" w:cs="Times New Roman"/>
          <w:sz w:val="28"/>
          <w:szCs w:val="28"/>
        </w:rPr>
        <w:lastRenderedPageBreak/>
        <w:t>витии наглядно-действенного и словесно-логического мышле</w:t>
      </w:r>
      <w:r w:rsidRPr="00D232AC">
        <w:rPr>
          <w:rFonts w:ascii="Times New Roman" w:hAnsi="Times New Roman" w:cs="Times New Roman"/>
          <w:sz w:val="28"/>
          <w:szCs w:val="28"/>
        </w:rPr>
        <w:softHyphen/>
        <w:t>ния. Многие умственно отсталые дети начинают говорить только к 4—5 годам. Речь умственно отсталого ребенка не вы</w:t>
      </w:r>
      <w:r w:rsidRPr="00D232AC">
        <w:rPr>
          <w:rFonts w:ascii="Times New Roman" w:hAnsi="Times New Roman" w:cs="Times New Roman"/>
          <w:sz w:val="28"/>
          <w:szCs w:val="28"/>
        </w:rPr>
        <w:softHyphen/>
        <w:t>полняет своей основной функции — коммуникативной.</w:t>
      </w:r>
    </w:p>
    <w:p w:rsidR="00D232AC" w:rsidRPr="00D232AC" w:rsidRDefault="00D232AC" w:rsidP="00D232AC">
      <w:pPr>
        <w:pStyle w:val="a7"/>
        <w:jc w:val="both"/>
        <w:rPr>
          <w:rFonts w:ascii="Times New Roman" w:hAnsi="Times New Roman" w:cs="Times New Roman"/>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 xml:space="preserve">Дети с задержкой </w:t>
      </w:r>
      <w:proofErr w:type="gramStart"/>
      <w:r w:rsidRPr="00D232AC">
        <w:rPr>
          <w:rFonts w:ascii="Times New Roman" w:hAnsi="Times New Roman" w:cs="Times New Roman"/>
          <w:b/>
          <w:sz w:val="28"/>
          <w:szCs w:val="28"/>
        </w:rPr>
        <w:t>психического</w:t>
      </w:r>
      <w:proofErr w:type="gramEnd"/>
      <w:r w:rsidRPr="00D232AC">
        <w:rPr>
          <w:rFonts w:ascii="Times New Roman" w:hAnsi="Times New Roman" w:cs="Times New Roman"/>
          <w:b/>
          <w:sz w:val="28"/>
          <w:szCs w:val="28"/>
        </w:rPr>
        <w:t xml:space="preserve"> развитии (ЗПР)</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Установлено, что многие из детей испытывают трудности и в процессе восприятия (зрительного, слухового, тактильного). Снижена скорость выполнения </w:t>
      </w:r>
      <w:proofErr w:type="spellStart"/>
      <w:r w:rsidRPr="00D232AC">
        <w:rPr>
          <w:rFonts w:ascii="Times New Roman" w:hAnsi="Times New Roman" w:cs="Times New Roman"/>
          <w:sz w:val="28"/>
          <w:szCs w:val="28"/>
        </w:rPr>
        <w:t>перцептивных</w:t>
      </w:r>
      <w:proofErr w:type="spellEnd"/>
      <w:r w:rsidRPr="00D232AC">
        <w:rPr>
          <w:rFonts w:ascii="Times New Roman" w:hAnsi="Times New Roman" w:cs="Times New Roman"/>
          <w:sz w:val="28"/>
          <w:szCs w:val="28"/>
        </w:rPr>
        <w:t xml:space="preserve"> операций.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Память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Дети склонны преимущественно к конфликтному или избегающему способу взаимодействия. Дети с ЗПР предпочитают контактировать с детьми </w:t>
      </w:r>
      <w:proofErr w:type="gramStart"/>
      <w:r w:rsidRPr="00D232AC">
        <w:rPr>
          <w:rFonts w:ascii="Times New Roman" w:hAnsi="Times New Roman" w:cs="Times New Roman"/>
          <w:sz w:val="28"/>
          <w:szCs w:val="28"/>
        </w:rPr>
        <w:t>более младшего</w:t>
      </w:r>
      <w:proofErr w:type="gramEnd"/>
      <w:r w:rsidRPr="00D232AC">
        <w:rPr>
          <w:rFonts w:ascii="Times New Roman" w:hAnsi="Times New Roman" w:cs="Times New Roman"/>
          <w:sz w:val="28"/>
          <w:szCs w:val="28"/>
        </w:rPr>
        <w:t xml:space="preserve">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w:t>
      </w:r>
      <w:proofErr w:type="gramStart"/>
      <w:r w:rsidRPr="00D232AC">
        <w:rPr>
          <w:rFonts w:ascii="Times New Roman" w:hAnsi="Times New Roman" w:cs="Times New Roman"/>
          <w:sz w:val="28"/>
          <w:szCs w:val="28"/>
        </w:rPr>
        <w:t>недостаточная</w:t>
      </w:r>
      <w:proofErr w:type="gramEnd"/>
      <w:r w:rsidRPr="00D232AC">
        <w:rPr>
          <w:rFonts w:ascii="Times New Roman" w:hAnsi="Times New Roman" w:cs="Times New Roman"/>
          <w:sz w:val="28"/>
          <w:szCs w:val="28"/>
        </w:rPr>
        <w:t xml:space="preserve"> </w:t>
      </w:r>
      <w:proofErr w:type="spellStart"/>
      <w:r w:rsidRPr="00D232AC">
        <w:rPr>
          <w:rFonts w:ascii="Times New Roman" w:hAnsi="Times New Roman" w:cs="Times New Roman"/>
          <w:sz w:val="28"/>
          <w:szCs w:val="28"/>
        </w:rPr>
        <w:t>сформированность</w:t>
      </w:r>
      <w:proofErr w:type="spellEnd"/>
      <w:r w:rsidRPr="00D232AC">
        <w:rPr>
          <w:rFonts w:ascii="Times New Roman" w:hAnsi="Times New Roman" w:cs="Times New Roman"/>
          <w:sz w:val="28"/>
          <w:szCs w:val="28"/>
        </w:rPr>
        <w:t xml:space="preserve"> его мотивационной основы. Потребность в игре у этих детей резко снижена.</w:t>
      </w:r>
    </w:p>
    <w:p w:rsidR="00D232AC" w:rsidRPr="00D232AC" w:rsidRDefault="00D232AC" w:rsidP="00D232AC">
      <w:pPr>
        <w:pStyle w:val="a7"/>
        <w:ind w:firstLine="708"/>
        <w:jc w:val="both"/>
        <w:rPr>
          <w:rFonts w:ascii="Times New Roman" w:hAnsi="Times New Roman" w:cs="Times New Roman"/>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Дети с нарушением опорно-двигательного аппарата</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Детский церебральный паралич – болезнь, развивающаяся вследствие поражения головного мозга – </w:t>
      </w:r>
      <w:proofErr w:type="spellStart"/>
      <w:r w:rsidRPr="00D232AC">
        <w:rPr>
          <w:rFonts w:ascii="Times New Roman" w:hAnsi="Times New Roman" w:cs="Times New Roman"/>
          <w:sz w:val="28"/>
          <w:szCs w:val="28"/>
        </w:rPr>
        <w:t>внутриутробно</w:t>
      </w:r>
      <w:proofErr w:type="spellEnd"/>
      <w:r w:rsidRPr="00D232AC">
        <w:rPr>
          <w:rFonts w:ascii="Times New Roman" w:hAnsi="Times New Roman" w:cs="Times New Roman"/>
          <w:sz w:val="28"/>
          <w:szCs w:val="28"/>
        </w:rPr>
        <w:t xml:space="preserve">, при родах или в период новорожденности, характеризуется двигательными расстройствами, а также нарушениями </w:t>
      </w:r>
      <w:proofErr w:type="spellStart"/>
      <w:r w:rsidRPr="00D232AC">
        <w:rPr>
          <w:rFonts w:ascii="Times New Roman" w:hAnsi="Times New Roman" w:cs="Times New Roman"/>
          <w:sz w:val="28"/>
          <w:szCs w:val="28"/>
        </w:rPr>
        <w:t>психоречевых</w:t>
      </w:r>
      <w:proofErr w:type="spellEnd"/>
      <w:r w:rsidRPr="00D232AC">
        <w:rPr>
          <w:rFonts w:ascii="Times New Roman" w:hAnsi="Times New Roman" w:cs="Times New Roman"/>
          <w:sz w:val="28"/>
          <w:szCs w:val="28"/>
        </w:rPr>
        <w:t xml:space="preserve"> функций.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 xml:space="preserve">Для большинства детей с ДЦП характерна задержка психического развития по типу так называемого психического инфантилизма. Под </w:t>
      </w:r>
      <w:r w:rsidRPr="00D232AC">
        <w:rPr>
          <w:rFonts w:ascii="Times New Roman" w:hAnsi="Times New Roman" w:cs="Times New Roman"/>
          <w:sz w:val="28"/>
          <w:szCs w:val="28"/>
        </w:rPr>
        <w:lastRenderedPageBreak/>
        <w:t>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Особенности нарушения познавательной деятельности при ДЦП</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Неравномерный характер нарушений отдельных психических функций.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D232AC" w:rsidRDefault="00D232AC" w:rsidP="00D232AC">
      <w:pPr>
        <w:pStyle w:val="a7"/>
        <w:jc w:val="center"/>
        <w:rPr>
          <w:rFonts w:ascii="Times New Roman" w:hAnsi="Times New Roman" w:cs="Times New Roman"/>
          <w:b/>
          <w:sz w:val="28"/>
          <w:szCs w:val="28"/>
        </w:rPr>
      </w:pPr>
    </w:p>
    <w:p w:rsidR="00D232AC" w:rsidRPr="00D232AC" w:rsidRDefault="00D232AC" w:rsidP="00D232AC">
      <w:pPr>
        <w:pStyle w:val="a7"/>
        <w:jc w:val="center"/>
        <w:rPr>
          <w:rFonts w:ascii="Times New Roman" w:hAnsi="Times New Roman" w:cs="Times New Roman"/>
          <w:b/>
          <w:sz w:val="28"/>
          <w:szCs w:val="28"/>
        </w:rPr>
      </w:pPr>
      <w:r w:rsidRPr="00D232AC">
        <w:rPr>
          <w:rFonts w:ascii="Times New Roman" w:hAnsi="Times New Roman" w:cs="Times New Roman"/>
          <w:b/>
          <w:sz w:val="28"/>
          <w:szCs w:val="28"/>
        </w:rPr>
        <w:t>Дети с расстройствами раннего детского аутизма</w:t>
      </w:r>
    </w:p>
    <w:p w:rsidR="00D232AC" w:rsidRPr="00D232AC" w:rsidRDefault="00D232AC" w:rsidP="00D232AC">
      <w:pPr>
        <w:pStyle w:val="a7"/>
        <w:ind w:firstLine="708"/>
        <w:jc w:val="both"/>
        <w:rPr>
          <w:rFonts w:ascii="Times New Roman" w:hAnsi="Times New Roman" w:cs="Times New Roman"/>
          <w:sz w:val="28"/>
          <w:szCs w:val="28"/>
        </w:rPr>
      </w:pPr>
      <w:proofErr w:type="gramStart"/>
      <w:r w:rsidRPr="00D232AC">
        <w:rPr>
          <w:rFonts w:ascii="Times New Roman" w:hAnsi="Times New Roman" w:cs="Times New Roman"/>
          <w:sz w:val="28"/>
          <w:szCs w:val="28"/>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proofErr w:type="gramEnd"/>
      <w:r w:rsidRPr="00D232AC">
        <w:rPr>
          <w:rFonts w:ascii="Times New Roman" w:hAnsi="Times New Roman" w:cs="Times New Roman"/>
          <w:sz w:val="28"/>
          <w:szCs w:val="28"/>
        </w:rPr>
        <w:t> В наиболее яркой форме он обнаруживается у детей дошкольного возраста и у больных шизофренией.</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Основными признаками РДА при всех его клинических вариантах являются: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полное отсутствие потребности в контактах с окружающими, или же недостаточная потребность в них;</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обособленность от окружающего мира;</w:t>
      </w:r>
    </w:p>
    <w:p w:rsidR="00D232AC" w:rsidRPr="00D232AC" w:rsidRDefault="00D232AC" w:rsidP="00D232AC">
      <w:pPr>
        <w:pStyle w:val="a7"/>
        <w:jc w:val="both"/>
        <w:rPr>
          <w:rFonts w:ascii="Times New Roman" w:hAnsi="Times New Roman" w:cs="Times New Roman"/>
          <w:sz w:val="28"/>
          <w:szCs w:val="28"/>
        </w:rPr>
      </w:pPr>
      <w:proofErr w:type="gramStart"/>
      <w:r w:rsidRPr="00D232AC">
        <w:rPr>
          <w:rFonts w:ascii="Times New Roman" w:hAnsi="Times New Roman" w:cs="Times New Roman"/>
          <w:sz w:val="28"/>
          <w:szCs w:val="28"/>
        </w:rPr>
        <w:t>- слабость эмоциональной реакции по отношению к близким, даже к матери, возможно, полное безразличие к ним (аффективная блокада);</w:t>
      </w:r>
      <w:proofErr w:type="gramEnd"/>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lastRenderedPageBreak/>
        <w:t xml:space="preserve">- дети, страдающие аутизмом, очень часто чувствительны к слабым раздражителям. </w:t>
      </w:r>
      <w:proofErr w:type="gramStart"/>
      <w:r w:rsidRPr="00D232AC">
        <w:rPr>
          <w:rFonts w:ascii="Times New Roman" w:hAnsi="Times New Roman" w:cs="Times New Roman"/>
          <w:sz w:val="28"/>
          <w:szCs w:val="28"/>
        </w:rPr>
        <w:t>Например, они нередко не переносят тиканье часов, шум бытовых приборов, капанье воды из водопроводного крана;</w:t>
      </w:r>
      <w:proofErr w:type="gramEnd"/>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 речевые нарушения при РДА разнообразны. В более тяжелых формах РДА наблюдается </w:t>
      </w:r>
      <w:proofErr w:type="spellStart"/>
      <w:r w:rsidRPr="00D232AC">
        <w:rPr>
          <w:rFonts w:ascii="Times New Roman" w:hAnsi="Times New Roman" w:cs="Times New Roman"/>
          <w:sz w:val="28"/>
          <w:szCs w:val="28"/>
        </w:rPr>
        <w:t>мутизм</w:t>
      </w:r>
      <w:proofErr w:type="spellEnd"/>
      <w:r w:rsidRPr="00D232AC">
        <w:rPr>
          <w:rFonts w:ascii="Times New Roman" w:hAnsi="Times New Roman" w:cs="Times New Roman"/>
          <w:sz w:val="28"/>
          <w:szCs w:val="28"/>
        </w:rPr>
        <w:t xml:space="preserve"> (полная утрата речи), у некоторых больных отмечается повышенный </w:t>
      </w:r>
      <w:proofErr w:type="spellStart"/>
      <w:r w:rsidRPr="00D232AC">
        <w:rPr>
          <w:rFonts w:ascii="Times New Roman" w:hAnsi="Times New Roman" w:cs="Times New Roman"/>
          <w:sz w:val="28"/>
          <w:szCs w:val="28"/>
        </w:rPr>
        <w:t>вербализм</w:t>
      </w:r>
      <w:proofErr w:type="spellEnd"/>
      <w:r w:rsidRPr="00D232AC">
        <w:rPr>
          <w:rFonts w:ascii="Times New Roman" w:hAnsi="Times New Roman" w:cs="Times New Roman"/>
          <w:sz w:val="28"/>
          <w:szCs w:val="28"/>
        </w:rPr>
        <w:t xml:space="preserve"> – ребенок постоянно произносит понравившиеся ему слова или слоги;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 характерным для </w:t>
      </w:r>
      <w:proofErr w:type="spellStart"/>
      <w:r w:rsidRPr="00D232AC">
        <w:rPr>
          <w:rFonts w:ascii="Times New Roman" w:hAnsi="Times New Roman" w:cs="Times New Roman"/>
          <w:sz w:val="28"/>
          <w:szCs w:val="28"/>
        </w:rPr>
        <w:t>детей-аутистов</w:t>
      </w:r>
      <w:proofErr w:type="spellEnd"/>
      <w:r w:rsidRPr="00D232AC">
        <w:rPr>
          <w:rFonts w:ascii="Times New Roman" w:hAnsi="Times New Roman" w:cs="Times New Roman"/>
          <w:sz w:val="28"/>
          <w:szCs w:val="28"/>
        </w:rPr>
        <w:t xml:space="preserve"> является такое зрительное поведение, при котором проявляется непереносимость взгляда в глаза, «бегающий взгляд» или взгляд мимо.</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rsidR="00D232AC" w:rsidRPr="00D232AC" w:rsidRDefault="00D232AC" w:rsidP="00D232AC">
      <w:pPr>
        <w:pStyle w:val="a7"/>
        <w:jc w:val="both"/>
        <w:rPr>
          <w:rFonts w:ascii="Times New Roman" w:hAnsi="Times New Roman" w:cs="Times New Roman"/>
          <w:sz w:val="28"/>
          <w:szCs w:val="28"/>
        </w:rPr>
      </w:pPr>
    </w:p>
    <w:p w:rsidR="00D232AC" w:rsidRPr="00D232AC" w:rsidRDefault="00D232AC" w:rsidP="00D232AC">
      <w:pPr>
        <w:pStyle w:val="a7"/>
        <w:ind w:firstLine="708"/>
        <w:jc w:val="both"/>
        <w:rPr>
          <w:rFonts w:ascii="Times New Roman" w:hAnsi="Times New Roman" w:cs="Times New Roman"/>
          <w:sz w:val="28"/>
          <w:szCs w:val="28"/>
        </w:rPr>
      </w:pPr>
      <w:r w:rsidRPr="00D232AC">
        <w:rPr>
          <w:rFonts w:ascii="Times New Roman" w:hAnsi="Times New Roman" w:cs="Times New Roman"/>
          <w:sz w:val="28"/>
          <w:szCs w:val="28"/>
        </w:rPr>
        <w:t>Общие психолого-педагогические рекомендации, в работе с детьми, имеющие ограниченные возможности здоровья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Принимать ребенка таким, какой он есть.</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Как можно чаще общаться с ребенком.</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Избегать переутомления.</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Использовать упражнения на релаксацию.</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Не сравнивать ребенка с окружающими.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Поощрять ребенка сразу же, не откладывая на будущее.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xml:space="preserve">- Способствовать повышению его самооценки, но </w:t>
      </w:r>
      <w:proofErr w:type="gramStart"/>
      <w:r w:rsidRPr="00D232AC">
        <w:rPr>
          <w:rFonts w:ascii="Times New Roman" w:hAnsi="Times New Roman" w:cs="Times New Roman"/>
          <w:sz w:val="28"/>
          <w:szCs w:val="28"/>
        </w:rPr>
        <w:t>хваля ребенка он должен знать</w:t>
      </w:r>
      <w:proofErr w:type="gramEnd"/>
      <w:r w:rsidRPr="00D232AC">
        <w:rPr>
          <w:rFonts w:ascii="Times New Roman" w:hAnsi="Times New Roman" w:cs="Times New Roman"/>
          <w:sz w:val="28"/>
          <w:szCs w:val="28"/>
        </w:rPr>
        <w:t xml:space="preserve"> за что.</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Обращаться к ребенку по имени.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Не предъявлять ребенку повышенных требований.</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Стараться делать замечания как можно реже.</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t>- Оставаться спокойным в любой ситуации.</w:t>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lastRenderedPageBreak/>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D232AC" w:rsidRPr="00D232AC" w:rsidRDefault="00D232AC" w:rsidP="00D232AC">
      <w:pPr>
        <w:pStyle w:val="a7"/>
        <w:jc w:val="both"/>
        <w:rPr>
          <w:rFonts w:ascii="Times New Roman" w:hAnsi="Times New Roman" w:cs="Times New Roman"/>
          <w:sz w:val="28"/>
          <w:szCs w:val="28"/>
        </w:rPr>
      </w:pPr>
      <w:r w:rsidRPr="00D232AC">
        <w:rPr>
          <w:rFonts w:ascii="Times New Roman" w:hAnsi="Times New Roman" w:cs="Times New Roman"/>
          <w:sz w:val="28"/>
          <w:szCs w:val="28"/>
        </w:rPr>
        <w:br/>
      </w:r>
    </w:p>
    <w:p w:rsidR="00BE229C" w:rsidRPr="00D232AC" w:rsidRDefault="00BE229C" w:rsidP="00D232AC">
      <w:pPr>
        <w:pStyle w:val="a7"/>
        <w:jc w:val="both"/>
        <w:rPr>
          <w:rFonts w:ascii="Times New Roman" w:hAnsi="Times New Roman" w:cs="Times New Roman"/>
          <w:sz w:val="28"/>
          <w:szCs w:val="28"/>
        </w:rPr>
      </w:pPr>
    </w:p>
    <w:sectPr w:rsidR="00BE229C" w:rsidRPr="00D232A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96E30"/>
    <w:multiLevelType w:val="multilevel"/>
    <w:tmpl w:val="F854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B51DB7"/>
    <w:multiLevelType w:val="multilevel"/>
    <w:tmpl w:val="3D14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32AC"/>
    <w:rsid w:val="002A488A"/>
    <w:rsid w:val="003535D6"/>
    <w:rsid w:val="005E5628"/>
    <w:rsid w:val="00BE229C"/>
    <w:rsid w:val="00D23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32AC"/>
    <w:rPr>
      <w:color w:val="0000FF"/>
      <w:u w:val="single"/>
    </w:rPr>
  </w:style>
  <w:style w:type="character" w:styleId="a5">
    <w:name w:val="Emphasis"/>
    <w:basedOn w:val="a0"/>
    <w:uiPriority w:val="20"/>
    <w:qFormat/>
    <w:rsid w:val="00D232AC"/>
    <w:rPr>
      <w:i/>
      <w:iCs/>
    </w:rPr>
  </w:style>
  <w:style w:type="character" w:styleId="a6">
    <w:name w:val="Strong"/>
    <w:basedOn w:val="a0"/>
    <w:uiPriority w:val="22"/>
    <w:qFormat/>
    <w:rsid w:val="00D232AC"/>
    <w:rPr>
      <w:b/>
      <w:bCs/>
    </w:rPr>
  </w:style>
  <w:style w:type="paragraph" w:customStyle="1" w:styleId="v-file-choose">
    <w:name w:val="v-file-choose"/>
    <w:basedOn w:val="a"/>
    <w:rsid w:val="00D2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b-sh">
    <w:name w:val="a-b-b-sh"/>
    <w:basedOn w:val="a0"/>
    <w:rsid w:val="00D232AC"/>
  </w:style>
  <w:style w:type="paragraph" w:styleId="a7">
    <w:name w:val="No Spacing"/>
    <w:uiPriority w:val="1"/>
    <w:qFormat/>
    <w:rsid w:val="00D232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5111188">
      <w:bodyDiv w:val="1"/>
      <w:marLeft w:val="0"/>
      <w:marRight w:val="0"/>
      <w:marTop w:val="0"/>
      <w:marBottom w:val="0"/>
      <w:divBdr>
        <w:top w:val="none" w:sz="0" w:space="0" w:color="auto"/>
        <w:left w:val="none" w:sz="0" w:space="0" w:color="auto"/>
        <w:bottom w:val="none" w:sz="0" w:space="0" w:color="auto"/>
        <w:right w:val="none" w:sz="0" w:space="0" w:color="auto"/>
      </w:divBdr>
      <w:divsChild>
        <w:div w:id="1106073955">
          <w:marLeft w:val="0"/>
          <w:marRight w:val="0"/>
          <w:marTop w:val="0"/>
          <w:marBottom w:val="335"/>
          <w:divBdr>
            <w:top w:val="none" w:sz="0" w:space="0" w:color="auto"/>
            <w:left w:val="none" w:sz="0" w:space="0" w:color="auto"/>
            <w:bottom w:val="none" w:sz="0" w:space="0" w:color="auto"/>
            <w:right w:val="none" w:sz="0" w:space="0" w:color="auto"/>
          </w:divBdr>
          <w:divsChild>
            <w:div w:id="361250675">
              <w:marLeft w:val="0"/>
              <w:marRight w:val="0"/>
              <w:marTop w:val="0"/>
              <w:marBottom w:val="0"/>
              <w:divBdr>
                <w:top w:val="none" w:sz="0" w:space="0" w:color="auto"/>
                <w:left w:val="none" w:sz="0" w:space="0" w:color="auto"/>
                <w:bottom w:val="none" w:sz="0" w:space="0" w:color="auto"/>
                <w:right w:val="none" w:sz="0" w:space="0" w:color="auto"/>
              </w:divBdr>
              <w:divsChild>
                <w:div w:id="363988581">
                  <w:marLeft w:val="0"/>
                  <w:marRight w:val="0"/>
                  <w:marTop w:val="0"/>
                  <w:marBottom w:val="0"/>
                  <w:divBdr>
                    <w:top w:val="none" w:sz="0" w:space="0" w:color="auto"/>
                    <w:left w:val="none" w:sz="0" w:space="0" w:color="auto"/>
                    <w:bottom w:val="none" w:sz="0" w:space="0" w:color="auto"/>
                    <w:right w:val="none" w:sz="0" w:space="0" w:color="auto"/>
                  </w:divBdr>
                  <w:divsChild>
                    <w:div w:id="471214590">
                      <w:marLeft w:val="0"/>
                      <w:marRight w:val="0"/>
                      <w:marTop w:val="0"/>
                      <w:marBottom w:val="0"/>
                      <w:divBdr>
                        <w:top w:val="none" w:sz="0" w:space="0" w:color="auto"/>
                        <w:left w:val="none" w:sz="0" w:space="0" w:color="auto"/>
                        <w:bottom w:val="none" w:sz="0" w:space="0" w:color="auto"/>
                        <w:right w:val="none" w:sz="0" w:space="0" w:color="auto"/>
                      </w:divBdr>
                      <w:divsChild>
                        <w:div w:id="5140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5971">
                  <w:marLeft w:val="0"/>
                  <w:marRight w:val="0"/>
                  <w:marTop w:val="0"/>
                  <w:marBottom w:val="0"/>
                  <w:divBdr>
                    <w:top w:val="none" w:sz="0" w:space="0" w:color="auto"/>
                    <w:left w:val="none" w:sz="0" w:space="0" w:color="auto"/>
                    <w:bottom w:val="none" w:sz="0" w:space="0" w:color="auto"/>
                    <w:right w:val="none" w:sz="0" w:space="0" w:color="auto"/>
                  </w:divBdr>
                  <w:divsChild>
                    <w:div w:id="318582368">
                      <w:marLeft w:val="0"/>
                      <w:marRight w:val="0"/>
                      <w:marTop w:val="0"/>
                      <w:marBottom w:val="0"/>
                      <w:divBdr>
                        <w:top w:val="none" w:sz="0" w:space="0" w:color="auto"/>
                        <w:left w:val="none" w:sz="0" w:space="0" w:color="auto"/>
                        <w:bottom w:val="none" w:sz="0" w:space="0" w:color="auto"/>
                        <w:right w:val="none" w:sz="0" w:space="0" w:color="auto"/>
                      </w:divBdr>
                      <w:divsChild>
                        <w:div w:id="468475487">
                          <w:marLeft w:val="0"/>
                          <w:marRight w:val="0"/>
                          <w:marTop w:val="0"/>
                          <w:marBottom w:val="0"/>
                          <w:divBdr>
                            <w:top w:val="none" w:sz="0" w:space="0" w:color="auto"/>
                            <w:left w:val="none" w:sz="0" w:space="0" w:color="auto"/>
                            <w:bottom w:val="none" w:sz="0" w:space="0" w:color="auto"/>
                            <w:right w:val="none" w:sz="0" w:space="0" w:color="auto"/>
                          </w:divBdr>
                          <w:divsChild>
                            <w:div w:id="16685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169014">
          <w:marLeft w:val="0"/>
          <w:marRight w:val="0"/>
          <w:marTop w:val="0"/>
          <w:marBottom w:val="335"/>
          <w:divBdr>
            <w:top w:val="none" w:sz="0" w:space="0" w:color="auto"/>
            <w:left w:val="none" w:sz="0" w:space="0" w:color="auto"/>
            <w:bottom w:val="none" w:sz="0" w:space="0" w:color="auto"/>
            <w:right w:val="none" w:sz="0" w:space="0" w:color="auto"/>
          </w:divBdr>
          <w:divsChild>
            <w:div w:id="792754011">
              <w:marLeft w:val="0"/>
              <w:marRight w:val="0"/>
              <w:marTop w:val="0"/>
              <w:marBottom w:val="0"/>
              <w:divBdr>
                <w:top w:val="none" w:sz="0" w:space="0" w:color="auto"/>
                <w:left w:val="none" w:sz="0" w:space="0" w:color="auto"/>
                <w:bottom w:val="none" w:sz="0" w:space="0" w:color="auto"/>
                <w:right w:val="none" w:sz="0" w:space="0" w:color="auto"/>
              </w:divBdr>
              <w:divsChild>
                <w:div w:id="1765109932">
                  <w:marLeft w:val="0"/>
                  <w:marRight w:val="0"/>
                  <w:marTop w:val="0"/>
                  <w:marBottom w:val="0"/>
                  <w:divBdr>
                    <w:top w:val="none" w:sz="0" w:space="0" w:color="auto"/>
                    <w:left w:val="none" w:sz="0" w:space="0" w:color="auto"/>
                    <w:bottom w:val="none" w:sz="0" w:space="0" w:color="auto"/>
                    <w:right w:val="none" w:sz="0" w:space="0" w:color="auto"/>
                  </w:divBdr>
                  <w:divsChild>
                    <w:div w:id="766117491">
                      <w:marLeft w:val="0"/>
                      <w:marRight w:val="0"/>
                      <w:marTop w:val="0"/>
                      <w:marBottom w:val="0"/>
                      <w:divBdr>
                        <w:top w:val="none" w:sz="0" w:space="0" w:color="auto"/>
                        <w:left w:val="none" w:sz="0" w:space="0" w:color="auto"/>
                        <w:bottom w:val="none" w:sz="0" w:space="0" w:color="auto"/>
                        <w:right w:val="none" w:sz="0" w:space="0" w:color="auto"/>
                      </w:divBdr>
                      <w:divsChild>
                        <w:div w:id="15344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74203s037.edusite.ru%2FDswMedia%2Fdetiszpr.docx" TargetMode="External"/><Relationship Id="rId5" Type="http://schemas.openxmlformats.org/officeDocument/2006/relationships/hyperlink" Target="http://infourok.ru/go.html?href=http%3A%2F%2F74203s037.edusite.ru%2FDswMedia%2Fdetisuo.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2960</Words>
  <Characters>16874</Characters>
  <Application>Microsoft Office Word</Application>
  <DocSecurity>0</DocSecurity>
  <Lines>140</Lines>
  <Paragraphs>39</Paragraphs>
  <ScaleCrop>false</ScaleCrop>
  <Company>office 2007 rus ent:</Company>
  <LinksUpToDate>false</LinksUpToDate>
  <CharactersWithSpaces>19795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2018-02-21T10:13:00Z</dcterms:created>
  <dcterms:modified xsi:type="dcterms:W3CDTF">2018-02-21T10:18:00Z</dcterms:modified>
</cp:coreProperties>
</file>