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C9" w:rsidRPr="00927FC9" w:rsidRDefault="002F3B4D" w:rsidP="00927FC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31085" cy="2229485"/>
            <wp:effectExtent l="19050" t="0" r="0" b="0"/>
            <wp:wrapSquare wrapText="bothSides"/>
            <wp:docPr id="7" name="Рисунок 7" descr="http://my-ivanovo.ru/wp-content/uploads/2010/04/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-ivanovo.ru/wp-content/uploads/2010/04/1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229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7FC9" w:rsidRPr="00B067F8" w:rsidRDefault="00927FC9" w:rsidP="00B067F8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ПАМЯТКА</w:t>
      </w:r>
    </w:p>
    <w:p w:rsidR="00927FC9" w:rsidRPr="00B067F8" w:rsidRDefault="002F3B4D" w:rsidP="00B067F8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для родителей </w:t>
      </w:r>
      <w:r w:rsidR="00927FC9" w:rsidRPr="00B067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по профилактике энтеровирусной</w:t>
      </w:r>
    </w:p>
    <w:p w:rsidR="00927FC9" w:rsidRPr="00B067F8" w:rsidRDefault="00927FC9" w:rsidP="00B067F8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инфекции (серозно-вирусного менингита)</w:t>
      </w:r>
    </w:p>
    <w:p w:rsidR="00927FC9" w:rsidRPr="00B067F8" w:rsidRDefault="00927FC9" w:rsidP="00B067F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Энтеровирусные инфекции (ЭВИ) — группа острых заболеваний, вызываемых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энтеровирусами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менигоэнцефалитов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Максимальная заболеваемость регистрируется в летне-осенние месяцы.</w:t>
      </w:r>
    </w:p>
    <w:p w:rsidR="00927FC9" w:rsidRPr="00B067F8" w:rsidRDefault="00927FC9" w:rsidP="00B067F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927FC9" w:rsidRPr="00B067F8" w:rsidRDefault="00927FC9" w:rsidP="00B067F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инфекция характеризуется 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контагиозностью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и быстрым распространением заболевания.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Пути передачи инфекции</w:t>
      </w:r>
      <w:r w:rsidRPr="00B067F8">
        <w:rPr>
          <w:rFonts w:ascii="Times New Roman" w:hAnsi="Times New Roman" w:cs="Times New Roman"/>
          <w:sz w:val="28"/>
          <w:szCs w:val="28"/>
          <w:lang w:eastAsia="ru-RU"/>
        </w:rPr>
        <w:t>: водный, воздушно-капельный, контактно-бытовой, пищевой.</w:t>
      </w:r>
      <w:r w:rsidR="00B06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7F8">
        <w:rPr>
          <w:rFonts w:ascii="Times New Roman" w:hAnsi="Times New Roman" w:cs="Times New Roman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вода), тщательной обработке фруктов, овощей с применением щетки и последующим ополаскиванием кипятком. Рекомендуется влажная уборка жилых помещений не реже 2 раз в день, проветривание помещений.</w:t>
      </w:r>
      <w:r w:rsidR="00B06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7F8">
        <w:rPr>
          <w:rFonts w:ascii="Times New Roman" w:hAnsi="Times New Roman" w:cs="Times New Roman"/>
          <w:sz w:val="28"/>
          <w:szCs w:val="28"/>
          <w:lang w:eastAsia="ru-RU"/>
        </w:rPr>
        <w:t>В целях раннего выявления заболевания необходимо наблюдение за детьми, бывшими в контакте с больными, с термометрией не реже 2 раз в день в течение 7 дней.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избегать посещения массовых мероприятий, мест с 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скопление людей (общественный транспорт, кинотеатры и т.д.).</w:t>
      </w:r>
    </w:p>
    <w:p w:rsidR="00927FC9" w:rsidRPr="00B067F8" w:rsidRDefault="00927FC9" w:rsidP="00B067F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927FC9" w:rsidRPr="00B067F8" w:rsidRDefault="00FC1458" w:rsidP="00B067F8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927FC9" w:rsidRPr="00B067F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Профилактика энтеровирусной инфекции</w:t>
        </w:r>
      </w:hyperlink>
    </w:p>
    <w:p w:rsidR="00B067F8" w:rsidRPr="00B067F8" w:rsidRDefault="00927FC9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Энтеровирусные инфекции (ЭВИ) представляют собой группу инфекционных заболеваний, развивающихся при поражении человека вирусами рода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Enterovirus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>, характеризующихся многообразием клинических проявлений.</w:t>
      </w:r>
    </w:p>
    <w:p w:rsid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67F8">
        <w:rPr>
          <w:rFonts w:ascii="Times New Roman" w:hAnsi="Times New Roman" w:cs="Times New Roman"/>
          <w:i/>
          <w:sz w:val="28"/>
          <w:szCs w:val="28"/>
          <w:lang w:eastAsia="ru-RU"/>
        </w:rPr>
        <w:t>Энтеровирусы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</w:t>
      </w:r>
    </w:p>
    <w:p w:rsidR="00B067F8" w:rsidRDefault="00B067F8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заболевших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ЭВИ преобладают дети.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энтеровирусы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как по условиям размещения, так и по состоянию систем водопользования и организации питания.</w:t>
      </w:r>
    </w:p>
    <w:p w:rsidR="00927FC9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</w:t>
      </w:r>
      <w:r w:rsidR="00C63D11"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B067F8">
        <w:rPr>
          <w:rFonts w:ascii="Times New Roman" w:hAnsi="Times New Roman" w:cs="Times New Roman"/>
          <w:sz w:val="28"/>
          <w:szCs w:val="28"/>
          <w:lang w:eastAsia="ru-RU"/>
        </w:rPr>
        <w:t>увеит</w:t>
      </w:r>
      <w:proofErr w:type="spellEnd"/>
      <w:r w:rsidRPr="00B067F8">
        <w:rPr>
          <w:rFonts w:ascii="Times New Roman" w:hAnsi="Times New Roman" w:cs="Times New Roman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C63D11" w:rsidRPr="00B067F8" w:rsidRDefault="00927FC9" w:rsidP="00B06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</w:t>
      </w:r>
      <w:r w:rsidR="00B06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FC9" w:rsidRPr="00B067F8" w:rsidRDefault="00927FC9" w:rsidP="00B067F8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067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Меры неспецифической профилактики:</w:t>
      </w:r>
    </w:p>
    <w:p w:rsidR="00927FC9" w:rsidRPr="00B067F8" w:rsidRDefault="00B067F8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для питья использовать только кипяченую или </w:t>
      </w:r>
      <w:proofErr w:type="spellStart"/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 xml:space="preserve"> воду;</w:t>
      </w:r>
    </w:p>
    <w:p w:rsidR="00927FC9" w:rsidRPr="00B067F8" w:rsidRDefault="00B067F8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927FC9" w:rsidRPr="00B067F8" w:rsidRDefault="00B067F8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927FC9" w:rsidRPr="00B067F8" w:rsidRDefault="00B067F8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927FC9" w:rsidRPr="00B067F8" w:rsidRDefault="00B067F8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7FC9" w:rsidRPr="00B067F8">
        <w:rPr>
          <w:rFonts w:ascii="Times New Roman" w:hAnsi="Times New Roman" w:cs="Times New Roman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927FC9" w:rsidRPr="00B067F8" w:rsidRDefault="00927FC9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927FC9" w:rsidRPr="00B067F8" w:rsidRDefault="00927FC9" w:rsidP="00B067F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067F8">
        <w:rPr>
          <w:rFonts w:ascii="Times New Roman" w:hAnsi="Times New Roman" w:cs="Times New Roman"/>
          <w:sz w:val="28"/>
          <w:szCs w:val="28"/>
          <w:lang w:eastAsia="ru-RU"/>
        </w:rPr>
        <w:t>проветривать помещения, проводить влажные уборки желательно с прим</w:t>
      </w:r>
      <w:r w:rsidR="00B067F8">
        <w:rPr>
          <w:rFonts w:ascii="Times New Roman" w:hAnsi="Times New Roman" w:cs="Times New Roman"/>
          <w:sz w:val="28"/>
          <w:szCs w:val="28"/>
          <w:lang w:eastAsia="ru-RU"/>
        </w:rPr>
        <w:t>енением дезинфицирующих средств.</w:t>
      </w:r>
    </w:p>
    <w:p w:rsidR="00505595" w:rsidRPr="00B067F8" w:rsidRDefault="00C63D11" w:rsidP="00C63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F8">
        <w:rPr>
          <w:noProof/>
          <w:lang w:eastAsia="ru-RU"/>
        </w:rPr>
        <w:lastRenderedPageBreak/>
        <w:drawing>
          <wp:inline distT="0" distB="0" distL="0" distR="0">
            <wp:extent cx="2915549" cy="2250041"/>
            <wp:effectExtent l="19050" t="0" r="0" b="0"/>
            <wp:docPr id="2" name="Рисунок 2" descr="ребенок моет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моет ру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/>
                    </a:blip>
                    <a:srcRect r="7457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49" cy="22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595" w:rsidRPr="00B067F8" w:rsidSect="00C63D11">
      <w:pgSz w:w="11906" w:h="16838"/>
      <w:pgMar w:top="284" w:right="707" w:bottom="284" w:left="1134" w:header="708" w:footer="708" w:gutter="0"/>
      <w:pgBorders w:offsetFrom="page">
        <w:top w:val="circlesRectangles" w:sz="17" w:space="24" w:color="C00000"/>
        <w:left w:val="circlesRectangles" w:sz="17" w:space="24" w:color="C00000"/>
        <w:bottom w:val="circlesRectangles" w:sz="17" w:space="24" w:color="C00000"/>
        <w:right w:val="circlesRectangles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pt;height:9.7pt" o:bullet="t">
        <v:imagedata r:id="rId1" o:title="BD21298_"/>
      </v:shape>
    </w:pict>
  </w:numPicBullet>
  <w:abstractNum w:abstractNumId="0">
    <w:nsid w:val="5DB77CB3"/>
    <w:multiLevelType w:val="multilevel"/>
    <w:tmpl w:val="7B54D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91244"/>
    <w:multiLevelType w:val="multilevel"/>
    <w:tmpl w:val="40B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7FC9"/>
    <w:rsid w:val="002F3B4D"/>
    <w:rsid w:val="0031238F"/>
    <w:rsid w:val="00505595"/>
    <w:rsid w:val="00775514"/>
    <w:rsid w:val="00927FC9"/>
    <w:rsid w:val="00B067F8"/>
    <w:rsid w:val="00C63D11"/>
    <w:rsid w:val="00EF2881"/>
    <w:rsid w:val="00F6495F"/>
    <w:rsid w:val="00FC1458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5"/>
  </w:style>
  <w:style w:type="paragraph" w:styleId="1">
    <w:name w:val="heading 1"/>
    <w:basedOn w:val="a"/>
    <w:link w:val="10"/>
    <w:uiPriority w:val="9"/>
    <w:qFormat/>
    <w:rsid w:val="0092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FC9"/>
  </w:style>
  <w:style w:type="character" w:styleId="a4">
    <w:name w:val="Strong"/>
    <w:basedOn w:val="a0"/>
    <w:uiPriority w:val="22"/>
    <w:qFormat/>
    <w:rsid w:val="00927FC9"/>
    <w:rPr>
      <w:b/>
      <w:bCs/>
    </w:rPr>
  </w:style>
  <w:style w:type="character" w:styleId="a5">
    <w:name w:val="Hyperlink"/>
    <w:basedOn w:val="a0"/>
    <w:uiPriority w:val="99"/>
    <w:semiHidden/>
    <w:unhideWhenUsed/>
    <w:rsid w:val="00927F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6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999">
          <w:marLeft w:val="0"/>
          <w:marRight w:val="0"/>
          <w:marTop w:val="5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au33.ucoz.ru/news/profilaktika_ehnterovirusnoj_infekcii/2013-06-26-53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Ольга</cp:lastModifiedBy>
  <cp:revision>6</cp:revision>
  <cp:lastPrinted>2018-05-30T08:31:00Z</cp:lastPrinted>
  <dcterms:created xsi:type="dcterms:W3CDTF">2013-07-08T04:47:00Z</dcterms:created>
  <dcterms:modified xsi:type="dcterms:W3CDTF">2018-05-30T09:03:00Z</dcterms:modified>
</cp:coreProperties>
</file>