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FA" w:rsidRPr="001E70DA" w:rsidRDefault="008A58FA" w:rsidP="008A58FA">
      <w:pPr>
        <w:pStyle w:val="2"/>
        <w:ind w:left="0" w:firstLine="0"/>
        <w:rPr>
          <w:b w:val="0"/>
          <w:sz w:val="28"/>
          <w:szCs w:val="24"/>
        </w:rPr>
      </w:pPr>
      <w:r w:rsidRPr="001E70DA">
        <w:rPr>
          <w:b w:val="0"/>
          <w:sz w:val="28"/>
          <w:szCs w:val="24"/>
        </w:rPr>
        <w:t>Ханты-Мансийский автономный округ - Югра</w:t>
      </w:r>
    </w:p>
    <w:p w:rsidR="008A58FA" w:rsidRPr="001E70DA" w:rsidRDefault="008A58FA" w:rsidP="008A58FA">
      <w:pPr>
        <w:jc w:val="center"/>
        <w:rPr>
          <w:szCs w:val="24"/>
        </w:rPr>
      </w:pPr>
      <w:r w:rsidRPr="001E70DA">
        <w:rPr>
          <w:szCs w:val="24"/>
        </w:rPr>
        <w:t>(Тюменская область)</w:t>
      </w:r>
    </w:p>
    <w:p w:rsidR="008A58FA" w:rsidRDefault="008A58FA" w:rsidP="008A58FA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8A58FA" w:rsidRDefault="008A58FA" w:rsidP="008A58FA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8A58FA" w:rsidRDefault="008A58FA" w:rsidP="008A58FA">
      <w:pPr>
        <w:pStyle w:val="a3"/>
        <w:jc w:val="center"/>
      </w:pPr>
      <w:r>
        <w:t>МУНИЦИПАЛЬНОЕ БЮДЖЕТНОЕ</w:t>
      </w:r>
    </w:p>
    <w:p w:rsidR="008A58FA" w:rsidRDefault="008A58FA" w:rsidP="008A58FA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8A58FA" w:rsidRDefault="008A58FA" w:rsidP="008A58FA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«ЛЕСНАЯ СКАЗКА»</w:t>
      </w:r>
    </w:p>
    <w:p w:rsidR="008A58FA" w:rsidRPr="00915F28" w:rsidRDefault="008A58FA" w:rsidP="008A58FA">
      <w:pPr>
        <w:rPr>
          <w:bCs/>
          <w:szCs w:val="32"/>
        </w:rPr>
      </w:pPr>
      <w:r>
        <w:t xml:space="preserve">             </w:t>
      </w:r>
      <w:r w:rsidRPr="00915F28">
        <w:rPr>
          <w:bCs/>
          <w:spacing w:val="-6"/>
          <w:sz w:val="20"/>
        </w:rPr>
        <w:t xml:space="preserve">ул. Таёжная, 18, </w:t>
      </w:r>
      <w:proofErr w:type="spellStart"/>
      <w:r w:rsidRPr="00915F28">
        <w:rPr>
          <w:bCs/>
          <w:spacing w:val="-6"/>
          <w:sz w:val="20"/>
        </w:rPr>
        <w:t>с.п</w:t>
      </w:r>
      <w:proofErr w:type="spellEnd"/>
      <w:r w:rsidRPr="00915F28">
        <w:rPr>
          <w:bCs/>
          <w:spacing w:val="-6"/>
          <w:sz w:val="20"/>
        </w:rPr>
        <w:t>.</w:t>
      </w:r>
      <w:r>
        <w:rPr>
          <w:bCs/>
          <w:spacing w:val="-6"/>
          <w:sz w:val="20"/>
        </w:rPr>
        <w:t xml:space="preserve"> </w:t>
      </w:r>
      <w:proofErr w:type="spellStart"/>
      <w:r>
        <w:rPr>
          <w:bCs/>
          <w:spacing w:val="-6"/>
          <w:sz w:val="20"/>
        </w:rPr>
        <w:t>Ваховск</w:t>
      </w:r>
      <w:proofErr w:type="spellEnd"/>
      <w:r>
        <w:rPr>
          <w:bCs/>
          <w:spacing w:val="-6"/>
          <w:sz w:val="20"/>
        </w:rPr>
        <w:t xml:space="preserve">, </w:t>
      </w:r>
      <w:proofErr w:type="spellStart"/>
      <w:r>
        <w:rPr>
          <w:bCs/>
          <w:spacing w:val="-6"/>
          <w:sz w:val="20"/>
        </w:rPr>
        <w:t>Нижневартовский</w:t>
      </w:r>
      <w:proofErr w:type="spellEnd"/>
      <w:r>
        <w:rPr>
          <w:bCs/>
          <w:spacing w:val="-6"/>
          <w:sz w:val="20"/>
        </w:rPr>
        <w:t xml:space="preserve"> район, Ханты-Мансийский автономный округ – Югра</w:t>
      </w:r>
    </w:p>
    <w:p w:rsidR="008A58FA" w:rsidRDefault="008A58FA" w:rsidP="008A58FA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8A58FA" w:rsidRPr="00915F28" w:rsidRDefault="008A58FA" w:rsidP="008A58FA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28-80-97, </w:t>
      </w:r>
      <w:hyperlink r:id="rId4" w:history="1">
        <w:r w:rsidRPr="00FE2FD9">
          <w:rPr>
            <w:rStyle w:val="a4"/>
            <w:b w:val="0"/>
            <w:bCs/>
            <w:sz w:val="20"/>
          </w:rPr>
          <w:t>dsvah1988@mail.ru</w:t>
        </w:r>
      </w:hyperlink>
      <w:r>
        <w:rPr>
          <w:b w:val="0"/>
          <w:bCs/>
          <w:sz w:val="20"/>
        </w:rPr>
        <w:t xml:space="preserve">  </w:t>
      </w:r>
    </w:p>
    <w:p w:rsidR="008A58FA" w:rsidRDefault="008A58FA" w:rsidP="008A58FA">
      <w:pPr>
        <w:jc w:val="center"/>
      </w:pPr>
      <w:r>
        <w:t xml:space="preserve"> </w:t>
      </w:r>
    </w:p>
    <w:p w:rsidR="008A58FA" w:rsidRDefault="008A58FA" w:rsidP="008A58FA">
      <w:pPr>
        <w:tabs>
          <w:tab w:val="left" w:pos="5931"/>
        </w:tabs>
      </w:pPr>
      <w:r>
        <w:t>12.04.2017  №</w:t>
      </w:r>
      <w:r w:rsidR="000925F0">
        <w:t xml:space="preserve"> </w:t>
      </w:r>
      <w:bookmarkStart w:id="0" w:name="_GoBack"/>
      <w:bookmarkEnd w:id="0"/>
      <w:r>
        <w:t>47</w:t>
      </w:r>
      <w:r>
        <w:tab/>
      </w:r>
      <w:proofErr w:type="spellStart"/>
      <w:r>
        <w:t>Исполянящему</w:t>
      </w:r>
      <w:proofErr w:type="spellEnd"/>
      <w:r>
        <w:t xml:space="preserve"> обязанности                       </w:t>
      </w:r>
    </w:p>
    <w:p w:rsidR="008A58FA" w:rsidRDefault="008A58FA" w:rsidP="008A58FA">
      <w:pPr>
        <w:tabs>
          <w:tab w:val="left" w:pos="5931"/>
        </w:tabs>
      </w:pPr>
      <w:r>
        <w:tab/>
        <w:t>директора МАУ ЦРО</w:t>
      </w:r>
    </w:p>
    <w:p w:rsidR="008A58FA" w:rsidRDefault="008A58FA" w:rsidP="008A58FA">
      <w:pPr>
        <w:tabs>
          <w:tab w:val="left" w:pos="5931"/>
        </w:tabs>
      </w:pPr>
      <w:r>
        <w:t xml:space="preserve">                                                                                     </w:t>
      </w:r>
      <w:proofErr w:type="spellStart"/>
      <w:r>
        <w:t>А.И.Фархитовой</w:t>
      </w:r>
      <w:proofErr w:type="spellEnd"/>
    </w:p>
    <w:p w:rsidR="008A58FA" w:rsidRDefault="008A58FA" w:rsidP="008A58FA">
      <w:pPr>
        <w:tabs>
          <w:tab w:val="left" w:pos="5931"/>
        </w:tabs>
      </w:pPr>
    </w:p>
    <w:p w:rsidR="008A58FA" w:rsidRDefault="008A58FA" w:rsidP="008A58FA">
      <w:pPr>
        <w:tabs>
          <w:tab w:val="left" w:pos="5931"/>
        </w:tabs>
        <w:jc w:val="center"/>
      </w:pPr>
      <w:r>
        <w:t>Заявка</w:t>
      </w:r>
    </w:p>
    <w:p w:rsidR="008A58FA" w:rsidRDefault="008A58FA" w:rsidP="008A58FA">
      <w:pPr>
        <w:tabs>
          <w:tab w:val="left" w:pos="5931"/>
        </w:tabs>
        <w:jc w:val="both"/>
      </w:pPr>
      <w:r>
        <w:t xml:space="preserve">           Муниципальное бюджетное дошкольное образовательное учреждение «</w:t>
      </w:r>
      <w:proofErr w:type="spellStart"/>
      <w:r>
        <w:t>Ваховский</w:t>
      </w:r>
      <w:proofErr w:type="spellEnd"/>
      <w:r>
        <w:t xml:space="preserve"> детский сад «Лесная сказка» направляет заявку на участие в работе очно-дистанционных курсов повышения квалификации по теме «Духовно – нравственное образование в рамках стратегии развития воспитания Российской Федерации до 2025 года» с 24 марта по 05 апреля</w:t>
      </w:r>
    </w:p>
    <w:p w:rsidR="008A58FA" w:rsidRDefault="008A58FA" w:rsidP="008A58FA">
      <w:pPr>
        <w:tabs>
          <w:tab w:val="left" w:pos="5931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A58FA" w:rsidTr="008A58FA">
        <w:tc>
          <w:tcPr>
            <w:tcW w:w="562" w:type="dxa"/>
          </w:tcPr>
          <w:p w:rsidR="008A58FA" w:rsidRPr="008A58FA" w:rsidRDefault="008A58FA" w:rsidP="008A58FA">
            <w:pPr>
              <w:tabs>
                <w:tab w:val="left" w:pos="5931"/>
              </w:tabs>
              <w:jc w:val="center"/>
              <w:rPr>
                <w:b/>
              </w:rPr>
            </w:pPr>
            <w:r w:rsidRPr="008A58FA">
              <w:rPr>
                <w:b/>
              </w:rPr>
              <w:t>№</w:t>
            </w:r>
          </w:p>
        </w:tc>
        <w:tc>
          <w:tcPr>
            <w:tcW w:w="4110" w:type="dxa"/>
          </w:tcPr>
          <w:p w:rsidR="008A58FA" w:rsidRPr="008A58FA" w:rsidRDefault="008A58FA" w:rsidP="008A58FA">
            <w:pPr>
              <w:tabs>
                <w:tab w:val="left" w:pos="5931"/>
              </w:tabs>
              <w:jc w:val="center"/>
              <w:rPr>
                <w:b/>
              </w:rPr>
            </w:pPr>
            <w:r w:rsidRPr="008A58FA">
              <w:rPr>
                <w:b/>
              </w:rPr>
              <w:t>Ф.И.О.</w:t>
            </w:r>
          </w:p>
        </w:tc>
        <w:tc>
          <w:tcPr>
            <w:tcW w:w="2336" w:type="dxa"/>
          </w:tcPr>
          <w:p w:rsidR="008A58FA" w:rsidRPr="008A58FA" w:rsidRDefault="008A58FA" w:rsidP="008A58FA">
            <w:pPr>
              <w:tabs>
                <w:tab w:val="left" w:pos="5931"/>
              </w:tabs>
              <w:jc w:val="center"/>
              <w:rPr>
                <w:b/>
              </w:rPr>
            </w:pPr>
            <w:r w:rsidRPr="008A58FA">
              <w:rPr>
                <w:b/>
              </w:rPr>
              <w:t>Должность</w:t>
            </w:r>
          </w:p>
        </w:tc>
        <w:tc>
          <w:tcPr>
            <w:tcW w:w="2337" w:type="dxa"/>
          </w:tcPr>
          <w:p w:rsidR="008A58FA" w:rsidRPr="008A58FA" w:rsidRDefault="008A58FA" w:rsidP="008A58FA">
            <w:pPr>
              <w:tabs>
                <w:tab w:val="left" w:pos="5931"/>
              </w:tabs>
              <w:jc w:val="center"/>
              <w:rPr>
                <w:b/>
              </w:rPr>
            </w:pPr>
            <w:r w:rsidRPr="008A58FA">
              <w:rPr>
                <w:b/>
              </w:rPr>
              <w:t>Контактный телефон</w:t>
            </w:r>
          </w:p>
        </w:tc>
      </w:tr>
      <w:tr w:rsidR="008A58FA" w:rsidTr="008A58FA">
        <w:tc>
          <w:tcPr>
            <w:tcW w:w="562" w:type="dxa"/>
          </w:tcPr>
          <w:p w:rsidR="008A58FA" w:rsidRDefault="008A58FA" w:rsidP="008A58FA">
            <w:pPr>
              <w:tabs>
                <w:tab w:val="left" w:pos="5931"/>
              </w:tabs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8A58FA" w:rsidRDefault="008A58FA" w:rsidP="008A58FA">
            <w:pPr>
              <w:tabs>
                <w:tab w:val="left" w:pos="5931"/>
              </w:tabs>
              <w:jc w:val="both"/>
            </w:pPr>
            <w:r>
              <w:t>Банных Дарима Юрьевна</w:t>
            </w:r>
          </w:p>
        </w:tc>
        <w:tc>
          <w:tcPr>
            <w:tcW w:w="2336" w:type="dxa"/>
          </w:tcPr>
          <w:p w:rsidR="008A58FA" w:rsidRDefault="008A58FA" w:rsidP="008A58FA">
            <w:pPr>
              <w:tabs>
                <w:tab w:val="left" w:pos="5931"/>
              </w:tabs>
              <w:jc w:val="both"/>
            </w:pPr>
            <w:r>
              <w:t xml:space="preserve">Воспитатель </w:t>
            </w:r>
          </w:p>
        </w:tc>
        <w:tc>
          <w:tcPr>
            <w:tcW w:w="2337" w:type="dxa"/>
          </w:tcPr>
          <w:p w:rsidR="008A58FA" w:rsidRDefault="008A58FA" w:rsidP="008A58FA">
            <w:pPr>
              <w:tabs>
                <w:tab w:val="left" w:pos="5931"/>
              </w:tabs>
              <w:jc w:val="both"/>
            </w:pPr>
            <w:r>
              <w:t>89825499205</w:t>
            </w:r>
          </w:p>
        </w:tc>
      </w:tr>
      <w:tr w:rsidR="008A58FA" w:rsidTr="008A58FA">
        <w:tc>
          <w:tcPr>
            <w:tcW w:w="562" w:type="dxa"/>
          </w:tcPr>
          <w:p w:rsidR="008A58FA" w:rsidRDefault="008A58FA" w:rsidP="008A58FA">
            <w:pPr>
              <w:tabs>
                <w:tab w:val="left" w:pos="5931"/>
              </w:tabs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8A58FA" w:rsidRDefault="008A58FA" w:rsidP="008A58FA">
            <w:pPr>
              <w:tabs>
                <w:tab w:val="left" w:pos="5931"/>
              </w:tabs>
              <w:jc w:val="both"/>
            </w:pPr>
            <w:r>
              <w:t>Янина Мина Александровна</w:t>
            </w:r>
          </w:p>
        </w:tc>
        <w:tc>
          <w:tcPr>
            <w:tcW w:w="2336" w:type="dxa"/>
          </w:tcPr>
          <w:p w:rsidR="008A58FA" w:rsidRDefault="008A58FA" w:rsidP="008A58FA">
            <w:pPr>
              <w:tabs>
                <w:tab w:val="left" w:pos="5931"/>
              </w:tabs>
              <w:jc w:val="both"/>
            </w:pPr>
            <w:r>
              <w:t xml:space="preserve">Воспитатель </w:t>
            </w:r>
          </w:p>
        </w:tc>
        <w:tc>
          <w:tcPr>
            <w:tcW w:w="2337" w:type="dxa"/>
          </w:tcPr>
          <w:p w:rsidR="008A58FA" w:rsidRDefault="008A58FA" w:rsidP="008A58FA">
            <w:pPr>
              <w:tabs>
                <w:tab w:val="left" w:pos="5931"/>
              </w:tabs>
              <w:jc w:val="both"/>
            </w:pPr>
            <w:r>
              <w:t>89821426964</w:t>
            </w:r>
          </w:p>
        </w:tc>
      </w:tr>
    </w:tbl>
    <w:p w:rsidR="008A58FA" w:rsidRPr="008A58FA" w:rsidRDefault="008A58FA" w:rsidP="008A58FA">
      <w:pPr>
        <w:tabs>
          <w:tab w:val="left" w:pos="5931"/>
        </w:tabs>
        <w:jc w:val="both"/>
        <w:rPr>
          <w:sz w:val="24"/>
        </w:rPr>
      </w:pPr>
      <w:proofErr w:type="spellStart"/>
      <w:r w:rsidRPr="008A58FA">
        <w:rPr>
          <w:sz w:val="24"/>
        </w:rPr>
        <w:t>Исп</w:t>
      </w:r>
      <w:proofErr w:type="spellEnd"/>
      <w:r w:rsidRPr="008A58FA">
        <w:rPr>
          <w:sz w:val="24"/>
        </w:rPr>
        <w:t xml:space="preserve">: ст. воспитатель </w:t>
      </w:r>
      <w:proofErr w:type="spellStart"/>
      <w:r w:rsidRPr="008A58FA">
        <w:rPr>
          <w:sz w:val="24"/>
        </w:rPr>
        <w:t>О.Н.Цупикова</w:t>
      </w:r>
      <w:proofErr w:type="spellEnd"/>
    </w:p>
    <w:p w:rsidR="008A58FA" w:rsidRPr="008A58FA" w:rsidRDefault="008A58FA" w:rsidP="008A58FA">
      <w:pPr>
        <w:tabs>
          <w:tab w:val="left" w:pos="5931"/>
        </w:tabs>
        <w:jc w:val="both"/>
        <w:rPr>
          <w:sz w:val="24"/>
        </w:rPr>
      </w:pPr>
      <w:r w:rsidRPr="008A58FA">
        <w:rPr>
          <w:sz w:val="24"/>
        </w:rPr>
        <w:t>Тел:28-80-97</w:t>
      </w:r>
    </w:p>
    <w:p w:rsidR="008A58FA" w:rsidRDefault="008A58FA" w:rsidP="008A58FA">
      <w:pPr>
        <w:tabs>
          <w:tab w:val="left" w:pos="5931"/>
        </w:tabs>
        <w:jc w:val="both"/>
      </w:pPr>
    </w:p>
    <w:p w:rsidR="008A58FA" w:rsidRDefault="008A58FA" w:rsidP="008A58FA">
      <w:pPr>
        <w:tabs>
          <w:tab w:val="left" w:pos="5931"/>
        </w:tabs>
        <w:jc w:val="both"/>
      </w:pPr>
    </w:p>
    <w:p w:rsidR="008A58FA" w:rsidRDefault="008A58FA" w:rsidP="008A58FA">
      <w:pPr>
        <w:tabs>
          <w:tab w:val="left" w:pos="5931"/>
        </w:tabs>
        <w:jc w:val="both"/>
      </w:pPr>
      <w:r>
        <w:t xml:space="preserve">               Заведующий         </w:t>
      </w:r>
      <w:r w:rsidRPr="00185101">
        <w:rPr>
          <w:noProof/>
          <w:sz w:val="24"/>
          <w:szCs w:val="28"/>
        </w:rPr>
        <w:drawing>
          <wp:inline distT="0" distB="0" distL="0" distR="0" wp14:anchorId="65E5CB5F" wp14:editId="3BB7F353">
            <wp:extent cx="723900" cy="657225"/>
            <wp:effectExtent l="19050" t="0" r="0" b="0"/>
            <wp:docPr id="2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proofErr w:type="spellStart"/>
      <w:r>
        <w:t>В.К.Бусыгина</w:t>
      </w:r>
      <w:proofErr w:type="spellEnd"/>
    </w:p>
    <w:p w:rsidR="008A58FA" w:rsidRDefault="008A58FA" w:rsidP="008A58FA">
      <w:pPr>
        <w:tabs>
          <w:tab w:val="left" w:pos="5931"/>
        </w:tabs>
        <w:jc w:val="center"/>
      </w:pPr>
    </w:p>
    <w:p w:rsidR="008A58FA" w:rsidRPr="008A58FA" w:rsidRDefault="008A58FA" w:rsidP="008A58FA">
      <w:pPr>
        <w:tabs>
          <w:tab w:val="left" w:pos="5931"/>
        </w:tabs>
        <w:jc w:val="center"/>
      </w:pPr>
    </w:p>
    <w:sectPr w:rsidR="008A58FA" w:rsidRPr="008A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48"/>
    <w:rsid w:val="000925F0"/>
    <w:rsid w:val="008A58FA"/>
    <w:rsid w:val="009F4BCF"/>
    <w:rsid w:val="00B8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3A71D-A43D-424D-AC73-88A45728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58FA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A58FA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qFormat/>
    <w:rsid w:val="008A58FA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8A58FA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8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58FA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A5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5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rsid w:val="008A58FA"/>
    <w:pPr>
      <w:ind w:left="1260" w:right="1178"/>
    </w:pPr>
    <w:rPr>
      <w:bCs/>
      <w:szCs w:val="32"/>
    </w:rPr>
  </w:style>
  <w:style w:type="character" w:styleId="a4">
    <w:name w:val="Hyperlink"/>
    <w:basedOn w:val="a0"/>
    <w:uiPriority w:val="99"/>
    <w:unhideWhenUsed/>
    <w:rsid w:val="008A58F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2017-11-23T20:48:00Z</dcterms:created>
  <dcterms:modified xsi:type="dcterms:W3CDTF">2017-11-24T14:36:00Z</dcterms:modified>
</cp:coreProperties>
</file>