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28" w:tblpY="-385"/>
        <w:tblOverlap w:val="never"/>
        <w:tblW w:w="9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16"/>
        <w:gridCol w:w="4849"/>
      </w:tblGrid>
      <w:tr w:rsidR="00732E2D" w:rsidRPr="00D708E7" w:rsidTr="00732E2D">
        <w:trPr>
          <w:trHeight w:val="1664"/>
          <w:tblCellSpacing w:w="0" w:type="dxa"/>
        </w:trPr>
        <w:tc>
          <w:tcPr>
            <w:tcW w:w="4716" w:type="dxa"/>
            <w:shd w:val="clear" w:color="auto" w:fill="FFFFFF"/>
          </w:tcPr>
          <w:p w:rsidR="00732E2D" w:rsidRDefault="00732E2D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732E2D" w:rsidRDefault="00732E2D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«КЦСОН» «Радуга»</w:t>
            </w:r>
          </w:p>
          <w:p w:rsidR="00732E2D" w:rsidRPr="00D708E7" w:rsidRDefault="00732E2D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Е.Б.Карташова</w:t>
            </w:r>
          </w:p>
        </w:tc>
        <w:tc>
          <w:tcPr>
            <w:tcW w:w="4849" w:type="dxa"/>
            <w:shd w:val="clear" w:color="auto" w:fill="FFFFFF"/>
          </w:tcPr>
          <w:p w:rsidR="00DC114A" w:rsidRDefault="00DC114A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447800"/>
                  <wp:effectExtent l="19050" t="0" r="9525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2D" w:rsidRPr="00D708E7" w:rsidRDefault="00732E2D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 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«31</w:t>
            </w:r>
            <w:r w:rsidRPr="00D708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 35</w:t>
            </w:r>
          </w:p>
        </w:tc>
      </w:tr>
    </w:tbl>
    <w:p w:rsidR="00882DED" w:rsidRDefault="00882DED" w:rsidP="00732E2D">
      <w:pPr>
        <w:pStyle w:val="a5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973EA" w:rsidRDefault="00A973EA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973EA" w:rsidRDefault="00A973EA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882DED" w:rsidRPr="00732E2D" w:rsidRDefault="0063417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>ПЛАН</w:t>
      </w:r>
    </w:p>
    <w:p w:rsidR="00BE229C" w:rsidRPr="00732E2D" w:rsidRDefault="0063417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>меж</w:t>
      </w:r>
      <w:r w:rsidR="00CE0F18">
        <w:rPr>
          <w:rFonts w:ascii="Times New Roman" w:hAnsi="Times New Roman" w:cs="Times New Roman"/>
          <w:b/>
          <w:sz w:val="32"/>
        </w:rPr>
        <w:t xml:space="preserve">ведомственного взаимодействия с БУ «КЦСОН» «Радуга» </w:t>
      </w:r>
      <w:r w:rsidR="00A973EA">
        <w:rPr>
          <w:rFonts w:ascii="Times New Roman" w:hAnsi="Times New Roman" w:cs="Times New Roman"/>
          <w:b/>
          <w:sz w:val="32"/>
        </w:rPr>
        <w:t xml:space="preserve">и </w:t>
      </w:r>
      <w:r w:rsidR="00882DED" w:rsidRPr="00732E2D">
        <w:rPr>
          <w:rFonts w:ascii="Times New Roman" w:hAnsi="Times New Roman" w:cs="Times New Roman"/>
          <w:b/>
          <w:sz w:val="32"/>
        </w:rPr>
        <w:t>МБДОУ «</w:t>
      </w:r>
      <w:proofErr w:type="spellStart"/>
      <w:r w:rsidR="00882DED" w:rsidRPr="00732E2D">
        <w:rPr>
          <w:rFonts w:ascii="Times New Roman" w:hAnsi="Times New Roman" w:cs="Times New Roman"/>
          <w:b/>
          <w:sz w:val="32"/>
        </w:rPr>
        <w:t>Ваховского</w:t>
      </w:r>
      <w:proofErr w:type="spellEnd"/>
      <w:r w:rsidR="00882DED" w:rsidRPr="00732E2D">
        <w:rPr>
          <w:rFonts w:ascii="Times New Roman" w:hAnsi="Times New Roman" w:cs="Times New Roman"/>
          <w:b/>
          <w:sz w:val="32"/>
        </w:rPr>
        <w:t xml:space="preserve"> детского сада «Лесная сказка»</w:t>
      </w:r>
    </w:p>
    <w:p w:rsidR="00882DED" w:rsidRDefault="00732E2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учебный год</w:t>
      </w:r>
    </w:p>
    <w:p w:rsidR="00A973EA" w:rsidRPr="00732E2D" w:rsidRDefault="00A973EA" w:rsidP="00A973E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 xml:space="preserve">по профилактике безнадзорности и правонарушений несовершеннолетних </w:t>
      </w:r>
    </w:p>
    <w:p w:rsidR="00A973EA" w:rsidRPr="00732E2D" w:rsidRDefault="00A973EA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732E2D" w:rsidRPr="00732E2D" w:rsidRDefault="00732E2D" w:rsidP="00882DED">
      <w:pPr>
        <w:pStyle w:val="a5"/>
        <w:rPr>
          <w:rStyle w:val="fontstyle01"/>
          <w:sz w:val="26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890D14" w:rsidRDefault="00732E2D" w:rsidP="00890D14">
      <w:pPr>
        <w:pStyle w:val="a5"/>
        <w:tabs>
          <w:tab w:val="left" w:pos="3632"/>
        </w:tabs>
        <w:rPr>
          <w:rStyle w:val="fontstyle01"/>
          <w:b w:val="0"/>
        </w:rPr>
      </w:pPr>
      <w:r>
        <w:rPr>
          <w:rStyle w:val="fontstyle01"/>
        </w:rPr>
        <w:tab/>
      </w:r>
      <w:proofErr w:type="spellStart"/>
      <w:r w:rsidRPr="00732E2D">
        <w:rPr>
          <w:rStyle w:val="fontstyle01"/>
          <w:b w:val="0"/>
        </w:rPr>
        <w:t>с.п</w:t>
      </w:r>
      <w:proofErr w:type="gramStart"/>
      <w:r w:rsidRPr="00732E2D">
        <w:rPr>
          <w:rStyle w:val="fontstyle01"/>
          <w:b w:val="0"/>
        </w:rPr>
        <w:t>.В</w:t>
      </w:r>
      <w:proofErr w:type="gramEnd"/>
      <w:r w:rsidRPr="00732E2D">
        <w:rPr>
          <w:rStyle w:val="fontstyle01"/>
          <w:b w:val="0"/>
        </w:rPr>
        <w:t>аховск</w:t>
      </w:r>
      <w:proofErr w:type="spellEnd"/>
      <w:r w:rsidRPr="00732E2D">
        <w:rPr>
          <w:rStyle w:val="fontstyle01"/>
          <w:b w:val="0"/>
        </w:rPr>
        <w:t>, 2017 г.</w:t>
      </w:r>
    </w:p>
    <w:p w:rsidR="00A973EA" w:rsidRDefault="00A973EA" w:rsidP="00A973EA">
      <w:pPr>
        <w:pStyle w:val="a5"/>
        <w:tabs>
          <w:tab w:val="left" w:pos="3632"/>
        </w:tabs>
        <w:jc w:val="both"/>
        <w:rPr>
          <w:rFonts w:ascii="TimesNewRomanPSMT" w:hAnsi="TimesNewRomanPSMT"/>
          <w:color w:val="000000"/>
          <w:sz w:val="26"/>
        </w:rPr>
      </w:pPr>
      <w:r>
        <w:rPr>
          <w:rStyle w:val="fontstyle01"/>
          <w:sz w:val="28"/>
        </w:rPr>
        <w:lastRenderedPageBreak/>
        <w:t xml:space="preserve">       </w:t>
      </w:r>
      <w:r w:rsidR="00882DED" w:rsidRPr="00A973EA">
        <w:rPr>
          <w:rStyle w:val="fontstyle01"/>
          <w:sz w:val="28"/>
        </w:rPr>
        <w:t xml:space="preserve">Профилактическая работа с воспитанниками </w:t>
      </w:r>
      <w:r w:rsidR="00882DED" w:rsidRPr="00A973EA">
        <w:rPr>
          <w:rStyle w:val="fontstyle21"/>
          <w:sz w:val="28"/>
        </w:rPr>
        <w:t>– процесс сложный,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  <w:proofErr w:type="spellStart"/>
      <w:r w:rsidR="00882DED" w:rsidRPr="00A973EA">
        <w:rPr>
          <w:rStyle w:val="fontstyle21"/>
          <w:sz w:val="28"/>
        </w:rPr>
        <w:t>многоаспектный</w:t>
      </w:r>
      <w:proofErr w:type="spellEnd"/>
      <w:r w:rsidR="00882DED" w:rsidRPr="00A973EA">
        <w:rPr>
          <w:rStyle w:val="fontstyle21"/>
          <w:sz w:val="28"/>
        </w:rPr>
        <w:t>, продолжительный по времени. Специфическая задача дошкольного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учреждения в сфере профилактики безнадзорности и правонарушений заключается в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проведении ранней профилактики, основой которой является создание условий,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обеспечивающих возможность нормального развития детей, своевременное выявление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типичных кризисных ситуаций, возникающих у детей дошкольного возраста.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</w:p>
    <w:p w:rsidR="00882DED" w:rsidRPr="00A973EA" w:rsidRDefault="00A973EA" w:rsidP="00A973EA">
      <w:pPr>
        <w:pStyle w:val="a5"/>
        <w:tabs>
          <w:tab w:val="left" w:pos="3632"/>
        </w:tabs>
        <w:jc w:val="both"/>
        <w:rPr>
          <w:rStyle w:val="fontstyle01"/>
          <w:b w:val="0"/>
          <w:sz w:val="26"/>
        </w:rPr>
      </w:pPr>
      <w:r>
        <w:rPr>
          <w:rFonts w:ascii="TimesNewRomanPSMT" w:hAnsi="TimesNewRomanPSMT"/>
          <w:color w:val="000000"/>
          <w:sz w:val="26"/>
        </w:rPr>
        <w:t xml:space="preserve">    </w:t>
      </w:r>
      <w:r w:rsidR="00882DED" w:rsidRPr="00A973EA">
        <w:rPr>
          <w:rStyle w:val="fontstyle21"/>
          <w:sz w:val="28"/>
        </w:rPr>
        <w:t>В системе профилактической деятельности дошкольного учреждения выделяют два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направления: меры общей профилактики, обеспечивающие вовлечение всех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воспитанников в активную деятельность и меры специальной профилактики, состоящие в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выявлении воспитанников и семей, нуждающихся в особом педагогическом внимании и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  <w:r w:rsidR="00882DED" w:rsidRPr="00A973EA">
        <w:rPr>
          <w:rStyle w:val="fontstyle21"/>
          <w:sz w:val="28"/>
        </w:rPr>
        <w:t>проведении работы с ними на индивидуальном уровне.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</w:p>
    <w:p w:rsidR="00732E2D" w:rsidRPr="00A973EA" w:rsidRDefault="00882DED" w:rsidP="00A973EA">
      <w:pPr>
        <w:pStyle w:val="a5"/>
        <w:ind w:firstLine="708"/>
        <w:jc w:val="both"/>
        <w:rPr>
          <w:rStyle w:val="fontstyle21"/>
          <w:sz w:val="28"/>
        </w:rPr>
      </w:pPr>
      <w:r w:rsidRPr="00A973EA">
        <w:rPr>
          <w:rStyle w:val="fontstyle01"/>
          <w:sz w:val="28"/>
        </w:rPr>
        <w:t>ПРОФИЛАКТИКА ПРАВОНАРУШЕНИЙ, БЕЗНАДЗОРНОСТИ И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01"/>
          <w:sz w:val="28"/>
        </w:rPr>
        <w:t xml:space="preserve">БЕСПРИЗОРНОСТИ НЕСОВЕРШЕННОЛЕТНИХ </w:t>
      </w:r>
      <w:r w:rsidRPr="00A973EA">
        <w:rPr>
          <w:rStyle w:val="fontstyle21"/>
          <w:sz w:val="28"/>
        </w:rPr>
        <w:t>– система социальных, правовых,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педагогических и иных мер, направленных на выявление и устранение причин и условий,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способствующих </w:t>
      </w:r>
      <w:r w:rsidR="00732E2D" w:rsidRPr="00A973EA">
        <w:rPr>
          <w:rStyle w:val="fontstyle21"/>
          <w:sz w:val="28"/>
        </w:rPr>
        <w:t xml:space="preserve">безнадзорности, беспризорности, </w:t>
      </w:r>
      <w:r w:rsidRPr="00A973EA">
        <w:rPr>
          <w:rStyle w:val="fontstyle21"/>
          <w:sz w:val="28"/>
        </w:rPr>
        <w:t>правонарушениям и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антиобщественным действиям несовершеннолетних, осуществляемых в совокупности с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индивидуальной профилактической работой с несовершеннолетними и семьями,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находящимися в социально опасном положении.</w:t>
      </w:r>
      <w:r w:rsidRPr="00A973EA">
        <w:rPr>
          <w:rFonts w:ascii="TimesNewRomanPSMT" w:hAnsi="TimesNewRomanPSMT"/>
          <w:color w:val="000000"/>
          <w:sz w:val="26"/>
        </w:rPr>
        <w:br/>
      </w:r>
      <w:r w:rsidR="00A973EA">
        <w:rPr>
          <w:rStyle w:val="fontstyle21"/>
          <w:sz w:val="28"/>
        </w:rPr>
        <w:t xml:space="preserve">       </w:t>
      </w:r>
      <w:r w:rsidRPr="00A973EA">
        <w:rPr>
          <w:rStyle w:val="fontstyle21"/>
          <w:sz w:val="28"/>
        </w:rPr>
        <w:t>В работе по профилактике безнадзорности и правонарушений необходимо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руководствоваться нормативно-правовыми документами:</w:t>
      </w:r>
      <w:r w:rsidR="00732E2D" w:rsidRPr="00A973EA">
        <w:rPr>
          <w:rStyle w:val="fontstyle21"/>
          <w:sz w:val="28"/>
        </w:rPr>
        <w:t xml:space="preserve"> </w:t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01"/>
          <w:sz w:val="28"/>
        </w:rPr>
        <w:t>Международный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Международная конвенция ООН о правах ребёнка, принята резолюцией 44/45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Генеральной Ассамблеей от 20 ноября 1989 года.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Федеральный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Конституция Российской Федерации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Семейный кодекс Российской Федерации,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Кодекс Российской Федерации об административных правонарушениях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Федеральный закон от 24.06.1999 № 120-ФЗ «Об основах системы </w:t>
      </w:r>
      <w:proofErr w:type="gramStart"/>
      <w:r w:rsidRPr="00A973EA">
        <w:rPr>
          <w:rStyle w:val="fontstyle21"/>
          <w:sz w:val="28"/>
        </w:rPr>
        <w:t>профилактики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безнадзорности и правонарушений несовершеннолетних»,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24.07.1998 № 124-ФЗ «Об основных гарантиях прав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ребенка в Российской Федерации», с </w:t>
      </w:r>
      <w:proofErr w:type="spellStart"/>
      <w:r w:rsidRPr="00A973EA">
        <w:rPr>
          <w:rStyle w:val="fontstyle21"/>
          <w:sz w:val="28"/>
        </w:rPr>
        <w:t>изм</w:t>
      </w:r>
      <w:proofErr w:type="spellEnd"/>
      <w:r w:rsidRPr="00A973EA">
        <w:rPr>
          <w:rStyle w:val="fontstyle21"/>
          <w:sz w:val="28"/>
        </w:rPr>
        <w:t>., внесенными Федеральным законом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21.07.2011 N 252-ФЗ)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24,04.2008 № 48-ФЗ «Об опеке и попечительстве»,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РФ № 120 от 24.06.1999 г. об основах системы профилактики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безнадзорности и правонарушений несовершеннолетних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РФ 24 июля 1998 года N 124-ФЗ</w:t>
      </w:r>
      <w:proofErr w:type="gramEnd"/>
      <w:r w:rsidRPr="00A973EA">
        <w:rPr>
          <w:rStyle w:val="fontstyle21"/>
          <w:sz w:val="28"/>
        </w:rPr>
        <w:t xml:space="preserve"> </w:t>
      </w:r>
      <w:proofErr w:type="gramStart"/>
      <w:r w:rsidRPr="00A973EA">
        <w:rPr>
          <w:rStyle w:val="fontstyle21"/>
          <w:sz w:val="28"/>
        </w:rPr>
        <w:t>ОБ ОСНОВНЫХ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ГАРАНТИЯХ ПРАВ РЕБЕНКА В РОССИЙСКОЙ ФЕДЕРАЦИИ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29 декабря 2010 года N 436-ФЗ</w:t>
      </w:r>
      <w:r w:rsidR="00732E2D" w:rsidRPr="00A973EA">
        <w:rPr>
          <w:rStyle w:val="fontstyle21"/>
          <w:sz w:val="28"/>
        </w:rPr>
        <w:t xml:space="preserve"> </w:t>
      </w:r>
      <w:r w:rsidRPr="00A973EA">
        <w:rPr>
          <w:rStyle w:val="fontstyle21"/>
          <w:sz w:val="28"/>
        </w:rPr>
        <w:t>"О защите детей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информации, причиняющей вред их здоровью и развитию"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="00732E2D" w:rsidRPr="00A973EA">
        <w:rPr>
          <w:rStyle w:val="fontstyle21"/>
          <w:sz w:val="28"/>
        </w:rPr>
        <w:t>Письмо Минобразования РФ</w:t>
      </w:r>
      <w:r w:rsidRPr="00A973EA">
        <w:rPr>
          <w:rStyle w:val="fontstyle21"/>
          <w:sz w:val="28"/>
        </w:rPr>
        <w:t xml:space="preserve"> от 15.12.2002 </w:t>
      </w:r>
      <w:proofErr w:type="spellStart"/>
      <w:r w:rsidRPr="00A973EA">
        <w:rPr>
          <w:rStyle w:val="fontstyle21"/>
          <w:sz w:val="28"/>
        </w:rPr>
        <w:t>n</w:t>
      </w:r>
      <w:proofErr w:type="spellEnd"/>
      <w:r w:rsidRPr="00A973EA">
        <w:rPr>
          <w:rStyle w:val="fontstyle21"/>
          <w:sz w:val="28"/>
        </w:rPr>
        <w:t xml:space="preserve"> 30-51-914/16 "О направлении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минимального социального стандарта российской федерации минимальный объем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социальных услуг по воспитанию в образовательных учреждениях общего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образования"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Письмо Министерства образования Российской Федерации от 27.03.2000</w:t>
      </w:r>
      <w:proofErr w:type="gramEnd"/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№27/901-6 </w:t>
      </w:r>
      <w:r w:rsidR="00732E2D" w:rsidRPr="00A973EA">
        <w:rPr>
          <w:rStyle w:val="fontstyle21"/>
          <w:rFonts w:hint="eastAsia"/>
          <w:sz w:val="28"/>
        </w:rPr>
        <w:t>«</w:t>
      </w:r>
      <w:r w:rsidRPr="00A973EA">
        <w:rPr>
          <w:rStyle w:val="fontstyle21"/>
          <w:sz w:val="28"/>
        </w:rPr>
        <w:t>О ПСИХОЛОГО–МЕДИКО–ПЕДАГОГИЧЕСКОМ КОНСИЛИУМЕ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(ПМПК) ОБРАЗОВАТЕЛЬНОГО УЧРЕЖДЕНИЯ</w:t>
      </w:r>
      <w:r w:rsidR="00732E2D" w:rsidRPr="00A973EA">
        <w:rPr>
          <w:rStyle w:val="fontstyle21"/>
          <w:rFonts w:hint="eastAsia"/>
          <w:sz w:val="28"/>
        </w:rPr>
        <w:t>»</w:t>
      </w:r>
      <w:r w:rsidRPr="00A973EA">
        <w:rPr>
          <w:rStyle w:val="fontstyle21"/>
          <w:sz w:val="28"/>
        </w:rPr>
        <w:t>.</w:t>
      </w:r>
      <w:r w:rsidRPr="00A973EA">
        <w:rPr>
          <w:sz w:val="28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7.07.2003 № 111- ФЗ "О внесении изменений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Федеральный закон "Об основах системы профилактики безнадзорности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правонарушений несовершеннолетних"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Региональный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Закон Ханты-Мансийского 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от 10.07.2009 № 109-оз «О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мерах по реализации отдельных положений федерального закона «Об основных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гарантиях прав ребенка в</w:t>
      </w:r>
      <w:r w:rsidR="00732E2D" w:rsidRPr="00A973EA">
        <w:rPr>
          <w:rStyle w:val="fontstyle21"/>
          <w:sz w:val="28"/>
        </w:rPr>
        <w:t xml:space="preserve"> Российской Федерации» в Ханты-М</w:t>
      </w:r>
      <w:r w:rsidRPr="00A973EA">
        <w:rPr>
          <w:rStyle w:val="fontstyle21"/>
          <w:sz w:val="28"/>
        </w:rPr>
        <w:t>ансийском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автономном округе – </w:t>
      </w:r>
      <w:proofErr w:type="spellStart"/>
      <w:r w:rsidRPr="00A973EA">
        <w:rPr>
          <w:rStyle w:val="fontstyle21"/>
          <w:sz w:val="28"/>
        </w:rPr>
        <w:t>Югре</w:t>
      </w:r>
      <w:proofErr w:type="spellEnd"/>
      <w:r w:rsidRPr="00A973EA">
        <w:rPr>
          <w:rStyle w:val="fontstyle21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Закон Ханты-Мансийского 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от 07.07.2004 № 45 –</w:t>
      </w:r>
      <w:proofErr w:type="spellStart"/>
      <w:proofErr w:type="gramStart"/>
      <w:r w:rsidRPr="00A973EA">
        <w:rPr>
          <w:rStyle w:val="fontstyle21"/>
          <w:sz w:val="28"/>
        </w:rPr>
        <w:t>оз</w:t>
      </w:r>
      <w:proofErr w:type="spellEnd"/>
      <w:proofErr w:type="gramEnd"/>
      <w:r w:rsidRPr="00A973EA">
        <w:rPr>
          <w:rStyle w:val="fontstyle21"/>
          <w:sz w:val="28"/>
        </w:rPr>
        <w:t xml:space="preserve"> «О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поддержке семьи, материнства, отцовства и детства в Ханты-Мансийском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автономном округе – </w:t>
      </w:r>
      <w:proofErr w:type="spellStart"/>
      <w:r w:rsidRPr="00A973EA">
        <w:rPr>
          <w:rStyle w:val="fontstyle21"/>
          <w:sz w:val="28"/>
        </w:rPr>
        <w:t>Югре</w:t>
      </w:r>
      <w:proofErr w:type="spellEnd"/>
      <w:r w:rsidRPr="00A973EA">
        <w:rPr>
          <w:rStyle w:val="fontstyle21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9 июня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2009 года № </w:t>
      </w:r>
      <w:proofErr w:type="gramStart"/>
      <w:r w:rsidRPr="00A973EA">
        <w:rPr>
          <w:rStyle w:val="fontstyle21"/>
          <w:sz w:val="28"/>
        </w:rPr>
        <w:t>85-оз "Об уполномоченном по правам ребенка в Ханты-Мансийском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автономном округе - </w:t>
      </w:r>
      <w:proofErr w:type="spellStart"/>
      <w:r w:rsidRPr="00A973EA">
        <w:rPr>
          <w:rStyle w:val="fontstyle21"/>
          <w:sz w:val="28"/>
        </w:rPr>
        <w:t>Югре</w:t>
      </w:r>
      <w:proofErr w:type="spellEnd"/>
      <w:r w:rsidRPr="00A973EA">
        <w:rPr>
          <w:rStyle w:val="fontstyle21"/>
          <w:sz w:val="28"/>
        </w:rPr>
        <w:t>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4 июня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2010 г. ОБ АДМИНИСТРАТИВНЫХ ПРАВОНАРУШЕНИЯХ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Закон Ханты-Мансийского 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от 02.10.2005 № 74-оз «О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комиссиях по делам несовершеннолетних и защите их прав»,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Правительства Ханты-Мансийского АО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от 2 сентября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2009 г. N 232-п "О Порядке организации на территории Ханты-Мансийского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автономного</w:t>
      </w:r>
      <w:proofErr w:type="gramEnd"/>
      <w:r w:rsidRPr="00A973EA">
        <w:rPr>
          <w:rStyle w:val="fontstyle21"/>
          <w:sz w:val="28"/>
        </w:rPr>
        <w:t xml:space="preserve">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органом опеки и попечительства деятельности по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выявлению и учёту детей, права и законные интересы которых нарушены".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proofErr w:type="gramStart"/>
      <w:r w:rsidRPr="00A973EA">
        <w:rPr>
          <w:rStyle w:val="fontstyle21"/>
          <w:sz w:val="28"/>
        </w:rPr>
        <w:t xml:space="preserve">Постановление Правительства Ханты-Мансийского 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от 02.09.2009 № 232-п «О порядке организации на территории Ханты-Мансийского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органом опеки и попечительства деятельности по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выявлению и учету детей, права и законные интересы которых нарушены» иными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законами Ханты-Мансийского автономного округа -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>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Правительства </w:t>
      </w:r>
      <w:proofErr w:type="spellStart"/>
      <w:r w:rsidRPr="00A973EA">
        <w:rPr>
          <w:rStyle w:val="fontstyle21"/>
          <w:sz w:val="28"/>
        </w:rPr>
        <w:t>ХМАО-Югры</w:t>
      </w:r>
      <w:proofErr w:type="spellEnd"/>
      <w:r w:rsidRPr="00A973EA">
        <w:rPr>
          <w:rStyle w:val="fontstyle21"/>
          <w:sz w:val="28"/>
        </w:rPr>
        <w:t xml:space="preserve"> от 02.09.2009 №232-п </w:t>
      </w:r>
      <w:r w:rsidR="00CE0F18" w:rsidRPr="00A973EA">
        <w:rPr>
          <w:rStyle w:val="fontstyle21"/>
          <w:rFonts w:hint="eastAsia"/>
          <w:sz w:val="28"/>
        </w:rPr>
        <w:t>«</w:t>
      </w:r>
      <w:r w:rsidRPr="00A973EA">
        <w:rPr>
          <w:rStyle w:val="fontstyle21"/>
          <w:sz w:val="28"/>
        </w:rPr>
        <w:t>О ПОРЯДКЕ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ОРГАНИЗАЦИИ НА ТЕРРИТОРИИ ХАНТЫ-МАНСИЙСКОГО АВТОНОМНОГО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ОКРУГА – ЮГРЫ ОРГАНОМ ОПЕКИ И ПОПЕЧИТЕЛЬСТВА ДЕЯТЕЛЬНОСТИ</w:t>
      </w:r>
      <w:proofErr w:type="gramEnd"/>
      <w:r w:rsidR="00A973EA">
        <w:rPr>
          <w:rFonts w:ascii="TimesNewRomanPSMT" w:hAnsi="TimesNewRomanPSMT"/>
          <w:color w:val="000000"/>
          <w:sz w:val="26"/>
        </w:rPr>
        <w:t xml:space="preserve"> </w:t>
      </w:r>
      <w:proofErr w:type="gramStart"/>
      <w:r w:rsidRPr="00A973EA">
        <w:rPr>
          <w:rStyle w:val="fontstyle21"/>
          <w:sz w:val="28"/>
        </w:rPr>
        <w:t>ПО ВЫЯВЛЕНИЮ И УЧЕТУ ДЕТЕЙ, ПРАВА И ЗАКОННЫЕ ИНТЕРЕСЫ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КОТОРЫХ НАРУШЕНЫ</w:t>
      </w:r>
      <w:r w:rsidR="00CE0F18" w:rsidRPr="00A973EA">
        <w:rPr>
          <w:rStyle w:val="fontstyle21"/>
          <w:rFonts w:hint="eastAsia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комиссии по делам несовершеннолетних и защите их прав при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Правительстве Ханты-Мансийского автономного округа – </w:t>
      </w:r>
      <w:proofErr w:type="spellStart"/>
      <w:r w:rsidRPr="00A973EA">
        <w:rPr>
          <w:rStyle w:val="fontstyle21"/>
          <w:sz w:val="28"/>
        </w:rPr>
        <w:t>Югры</w:t>
      </w:r>
      <w:proofErr w:type="spellEnd"/>
      <w:r w:rsidRPr="00A973EA">
        <w:rPr>
          <w:rStyle w:val="fontstyle21"/>
          <w:sz w:val="28"/>
        </w:rPr>
        <w:t xml:space="preserve"> от 21.12.2011 №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20 «Об утверждении регламента межведомственного взаимодействия </w:t>
      </w:r>
      <w:r w:rsidR="00CE0F18" w:rsidRPr="00A973EA">
        <w:rPr>
          <w:rStyle w:val="fontstyle21"/>
          <w:sz w:val="28"/>
        </w:rPr>
        <w:t>субъектов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системы профилактики безнадзорности и правонарушений несовершеннолетних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иных органов и организаций в Ханты-Мансийском автономном округе – </w:t>
      </w:r>
      <w:proofErr w:type="spellStart"/>
      <w:r w:rsidRPr="00A973EA">
        <w:rPr>
          <w:rStyle w:val="fontstyle21"/>
          <w:sz w:val="28"/>
        </w:rPr>
        <w:t>Югре</w:t>
      </w:r>
      <w:proofErr w:type="spellEnd"/>
      <w:r w:rsidRPr="00A973EA">
        <w:rPr>
          <w:rStyle w:val="fontstyle21"/>
          <w:sz w:val="28"/>
        </w:rPr>
        <w:t>, при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выявлении, учете и организации индивидуальной профилактической работы с</w:t>
      </w:r>
      <w:proofErr w:type="gramEnd"/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несовершеннолетними и семьями, находящимися в социально опасном положении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 трудной жизненной ситуации»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Муниципальный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proofErr w:type="gramStart"/>
      <w:r w:rsidRPr="00A973EA">
        <w:rPr>
          <w:rStyle w:val="fontstyle21"/>
          <w:sz w:val="28"/>
        </w:rPr>
        <w:t>Постановление Администрации города Нижневартовска от 07.11.2011 № 1341 (ред.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от 19.02.2014) "Об утверждении муниципальной программы "Комплекс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мероприятий по профилактике правонарушений в городе Нижневартовске на 2012 -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2014 годы"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Главы </w:t>
      </w:r>
      <w:proofErr w:type="spellStart"/>
      <w:r w:rsidRPr="00A973EA">
        <w:rPr>
          <w:rStyle w:val="fontstyle21"/>
          <w:sz w:val="28"/>
        </w:rPr>
        <w:t>Нижневартовского</w:t>
      </w:r>
      <w:proofErr w:type="spellEnd"/>
      <w:r w:rsidRPr="00A973EA">
        <w:rPr>
          <w:rStyle w:val="fontstyle21"/>
          <w:sz w:val="28"/>
        </w:rPr>
        <w:t xml:space="preserve"> района «О внесении изменений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приложения 2,3,4 к постановлению главы района от 08.02.2006г. № 39 «Об</w:t>
      </w:r>
      <w:r w:rsidRPr="00A973EA">
        <w:rPr>
          <w:sz w:val="28"/>
        </w:rPr>
        <w:br/>
      </w:r>
      <w:r w:rsidRPr="00A973EA">
        <w:rPr>
          <w:rStyle w:val="fontstyle21"/>
          <w:sz w:val="28"/>
        </w:rPr>
        <w:t>образовании территориальных комиссий по делам несовершеннолетних и защите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их прав при администрациях </w:t>
      </w:r>
      <w:proofErr w:type="spellStart"/>
      <w:r w:rsidRPr="00A973EA">
        <w:rPr>
          <w:rStyle w:val="fontstyle21"/>
          <w:sz w:val="28"/>
        </w:rPr>
        <w:t>Нижневартовского</w:t>
      </w:r>
      <w:proofErr w:type="spellEnd"/>
      <w:r w:rsidRPr="00A973EA">
        <w:rPr>
          <w:rStyle w:val="fontstyle21"/>
          <w:sz w:val="28"/>
        </w:rPr>
        <w:t xml:space="preserve"> района» от</w:t>
      </w:r>
      <w:proofErr w:type="gramEnd"/>
      <w:r w:rsidRPr="00A973EA">
        <w:rPr>
          <w:rStyle w:val="fontstyle21"/>
          <w:sz w:val="28"/>
        </w:rPr>
        <w:t xml:space="preserve"> </w:t>
      </w:r>
      <w:proofErr w:type="gramStart"/>
      <w:r w:rsidRPr="00A973EA">
        <w:rPr>
          <w:rStyle w:val="fontstyle21"/>
          <w:sz w:val="28"/>
        </w:rPr>
        <w:t>24.07.2008г. №754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Администрации </w:t>
      </w:r>
      <w:proofErr w:type="spellStart"/>
      <w:r w:rsidRPr="00A973EA">
        <w:rPr>
          <w:rStyle w:val="fontstyle21"/>
          <w:sz w:val="28"/>
        </w:rPr>
        <w:t>Н-Вартовского</w:t>
      </w:r>
      <w:proofErr w:type="spellEnd"/>
      <w:r w:rsidRPr="00A973EA">
        <w:rPr>
          <w:rStyle w:val="fontstyle21"/>
          <w:sz w:val="28"/>
        </w:rPr>
        <w:t xml:space="preserve"> района «О создании системы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межведомственного взаимодействия по вопросам профилактики социального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неблагополучия семей и детей района, находящихся в трудной жизненной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ситуации» от 23.01.2009г. № 50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Решение Думы </w:t>
      </w:r>
      <w:proofErr w:type="spellStart"/>
      <w:r w:rsidRPr="00A973EA">
        <w:rPr>
          <w:rStyle w:val="fontstyle21"/>
          <w:sz w:val="28"/>
        </w:rPr>
        <w:t>Нижневартовского</w:t>
      </w:r>
      <w:proofErr w:type="spellEnd"/>
      <w:r w:rsidRPr="00A973EA">
        <w:rPr>
          <w:rStyle w:val="fontstyle21"/>
          <w:sz w:val="28"/>
        </w:rPr>
        <w:t xml:space="preserve"> района «О комплексной программе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профилактики право нарушений и преступности в Нижневартовском районе на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2008 - 2010 годы» от 14.12.2007г. № 167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Письмо </w:t>
      </w:r>
      <w:proofErr w:type="spellStart"/>
      <w:r w:rsidRPr="00A973EA">
        <w:rPr>
          <w:rStyle w:val="fontstyle21"/>
          <w:sz w:val="28"/>
        </w:rPr>
        <w:t>КДНиЗП</w:t>
      </w:r>
      <w:proofErr w:type="spellEnd"/>
      <w:r w:rsidRPr="00A973EA">
        <w:rPr>
          <w:rStyle w:val="fontstyle21"/>
          <w:sz w:val="28"/>
        </w:rPr>
        <w:t xml:space="preserve"> «Об исполнении законодательства, направленного на</w:t>
      </w:r>
      <w:proofErr w:type="gramEnd"/>
      <w:r w:rsidRPr="00A973EA">
        <w:rPr>
          <w:rFonts w:ascii="TimesNewRomanPSMT" w:hAnsi="TimesNewRomanPSMT"/>
          <w:color w:val="000000"/>
          <w:sz w:val="26"/>
        </w:rPr>
        <w:br/>
      </w:r>
      <w:proofErr w:type="gramStart"/>
      <w:r w:rsidRPr="00A973EA">
        <w:rPr>
          <w:rStyle w:val="fontstyle21"/>
          <w:sz w:val="28"/>
        </w:rPr>
        <w:t>профилактику социального неблагополучия и детской безнадзорности»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08.10.09г.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Приказ МУ ЦРО «Об утверждении мониторинга выявления причин семейного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неблагополучия, влияющих на развитие ребенка» от 09.04.2007г. № 94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территориальной комиссии </w:t>
      </w:r>
      <w:r w:rsidR="00732E2D" w:rsidRPr="00A973EA">
        <w:rPr>
          <w:rStyle w:val="fontstyle21"/>
          <w:sz w:val="28"/>
        </w:rPr>
        <w:t>по делам несовершеннолетних и за</w:t>
      </w:r>
      <w:r w:rsidRPr="00A973EA">
        <w:rPr>
          <w:rStyle w:val="fontstyle21"/>
          <w:sz w:val="28"/>
        </w:rPr>
        <w:t>щите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их прав при администрации города Нижневартовска от 20.06.2013 № 47 «О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внесении изменений в регламент межведомственного взаимодействия субъектов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системы профилактики безнадзорности и правонарушений несовершеннолетних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иных</w:t>
      </w:r>
      <w:proofErr w:type="gramEnd"/>
      <w:r w:rsidRPr="00A973EA">
        <w:rPr>
          <w:rStyle w:val="fontstyle21"/>
          <w:sz w:val="28"/>
        </w:rPr>
        <w:t xml:space="preserve"> органов и организаций в городе Нижневартовске при выявлении, учете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организации индивидуальной профилактической работы с несовершеннолетними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семьями, находящимися в социально опасном положении и иной трудной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жизненной ситуации».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proofErr w:type="gramStart"/>
      <w:r w:rsidRPr="00A973EA">
        <w:rPr>
          <w:rStyle w:val="fontstyle21"/>
          <w:sz w:val="28"/>
        </w:rPr>
        <w:t>Постановление комиссии по делам несовершеннолетних и защите их прав при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Правительстве Ханты-Мансийского автономного </w:t>
      </w:r>
      <w:proofErr w:type="spellStart"/>
      <w:r w:rsidRPr="00A973EA">
        <w:rPr>
          <w:rStyle w:val="fontstyle21"/>
          <w:sz w:val="28"/>
        </w:rPr>
        <w:t>округа-Югры</w:t>
      </w:r>
      <w:proofErr w:type="spellEnd"/>
      <w:r w:rsidRPr="00A973EA">
        <w:rPr>
          <w:rStyle w:val="fontstyle21"/>
          <w:sz w:val="28"/>
        </w:rPr>
        <w:t xml:space="preserve"> от 21.12.2011 №20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определяет порядок взаимодействия субъектов системы профилактики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безнадзорности и правонарушений несовершеннолетних и иных органов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организаций (далее - система профилактики) при выявлении, учете и организации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индивидуальной профилактической и реабилитационной работы в отношении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несовершеннолетних и семей, находящихся в социально опасном положении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иной трудной жизненной ситуации</w:t>
      </w:r>
      <w:proofErr w:type="gramEnd"/>
      <w:r w:rsidRPr="00A973EA">
        <w:rPr>
          <w:rStyle w:val="fontstyle21"/>
          <w:sz w:val="28"/>
        </w:rPr>
        <w:t xml:space="preserve">, </w:t>
      </w:r>
      <w:proofErr w:type="gramStart"/>
      <w:r w:rsidRPr="00A973EA">
        <w:rPr>
          <w:rStyle w:val="fontstyle21"/>
          <w:sz w:val="28"/>
        </w:rPr>
        <w:t>имеющих</w:t>
      </w:r>
      <w:proofErr w:type="gramEnd"/>
      <w:r w:rsidRPr="00A973EA">
        <w:rPr>
          <w:rStyle w:val="fontstyle21"/>
          <w:sz w:val="28"/>
        </w:rPr>
        <w:t xml:space="preserve"> место жительства в муниципальном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образовании город Нижневартовск (далее – г. Нижневартовск).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890D14" w:rsidRPr="00A973EA" w:rsidRDefault="00882DED" w:rsidP="00A973EA">
      <w:pPr>
        <w:pStyle w:val="a5"/>
        <w:rPr>
          <w:rStyle w:val="fontstyle21"/>
          <w:sz w:val="28"/>
        </w:rPr>
      </w:pPr>
      <w:r w:rsidRPr="00A973EA">
        <w:rPr>
          <w:rStyle w:val="fontstyle01"/>
          <w:sz w:val="28"/>
        </w:rPr>
        <w:t>Цели н</w:t>
      </w:r>
      <w:r w:rsidR="00732E2D" w:rsidRPr="00A973EA">
        <w:rPr>
          <w:rStyle w:val="fontstyle21"/>
          <w:sz w:val="28"/>
        </w:rPr>
        <w:t>а 2017-18</w:t>
      </w:r>
      <w:r w:rsidRPr="00A973EA">
        <w:rPr>
          <w:rStyle w:val="fontstyle21"/>
          <w:sz w:val="28"/>
        </w:rPr>
        <w:t xml:space="preserve"> учебный год: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1. Осуществление социально-педагогического сопровождения образовательного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воспитательного процесса в </w:t>
      </w:r>
      <w:r w:rsidR="00732E2D" w:rsidRPr="00A973EA">
        <w:rPr>
          <w:rStyle w:val="fontstyle21"/>
          <w:sz w:val="28"/>
        </w:rPr>
        <w:t xml:space="preserve"> детском саду</w:t>
      </w:r>
      <w:r w:rsidRPr="00A973EA">
        <w:rPr>
          <w:rStyle w:val="fontstyle21"/>
          <w:sz w:val="28"/>
        </w:rPr>
        <w:t xml:space="preserve"> и по месту жительства </w:t>
      </w:r>
      <w:r w:rsidR="00890D14" w:rsidRPr="00A973EA">
        <w:rPr>
          <w:rStyle w:val="fontstyle21"/>
          <w:sz w:val="28"/>
        </w:rPr>
        <w:t xml:space="preserve"> воспитанников</w:t>
      </w:r>
      <w:r w:rsidRPr="00A973EA">
        <w:rPr>
          <w:rStyle w:val="fontstyle21"/>
          <w:sz w:val="28"/>
        </w:rPr>
        <w:t>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2. Осуществление и </w:t>
      </w:r>
      <w:proofErr w:type="gramStart"/>
      <w:r w:rsidRPr="00A973EA">
        <w:rPr>
          <w:rStyle w:val="fontstyle21"/>
          <w:sz w:val="28"/>
        </w:rPr>
        <w:t>контроль за</w:t>
      </w:r>
      <w:proofErr w:type="gramEnd"/>
      <w:r w:rsidRPr="00A973EA">
        <w:rPr>
          <w:rStyle w:val="fontstyle21"/>
          <w:sz w:val="28"/>
        </w:rPr>
        <w:t xml:space="preserve"> результатами реализованных мер социальной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помощи и защиты прав </w:t>
      </w:r>
      <w:r w:rsidR="00732E2D" w:rsidRPr="00A973EA">
        <w:rPr>
          <w:rStyle w:val="fontstyle21"/>
          <w:sz w:val="28"/>
        </w:rPr>
        <w:t xml:space="preserve"> воспитанников</w:t>
      </w:r>
      <w:r w:rsidRPr="00A973EA">
        <w:rPr>
          <w:rStyle w:val="fontstyle21"/>
          <w:sz w:val="28"/>
        </w:rPr>
        <w:t>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3. Осуществление комплекса мероприятий по воспитанию, образованию, развитию и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социальной защите личности в </w:t>
      </w:r>
      <w:r w:rsidR="00732E2D" w:rsidRPr="00A973EA">
        <w:rPr>
          <w:rStyle w:val="fontstyle21"/>
          <w:sz w:val="28"/>
        </w:rPr>
        <w:t xml:space="preserve">детском саду </w:t>
      </w:r>
      <w:r w:rsidRPr="00A973EA">
        <w:rPr>
          <w:rStyle w:val="fontstyle21"/>
          <w:sz w:val="28"/>
        </w:rPr>
        <w:t>и месту жительства.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4. Изучение социально-педагогических ценностей личности, социально</w:t>
      </w:r>
      <w:r w:rsidR="00732E2D" w:rsidRPr="00A973EA">
        <w:rPr>
          <w:rStyle w:val="fontstyle21"/>
          <w:sz w:val="28"/>
        </w:rPr>
        <w:t xml:space="preserve"> - </w:t>
      </w:r>
      <w:r w:rsidRPr="00A973EA">
        <w:rPr>
          <w:rStyle w:val="fontstyle21"/>
          <w:sz w:val="28"/>
        </w:rPr>
        <w:t>педагогических явлений, влияния микросреды на растущего человека.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5. Обеспечение воспитательного образовательного взаимодействия с проблемой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личностью, нуждающейся в помощи.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6. Оказание социально-психологической помощи и поддержки личности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критических и кризисных ситуациях.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7. Оказание посредничества в творческом развитии личности.</w:t>
      </w:r>
    </w:p>
    <w:p w:rsidR="00A973EA" w:rsidRPr="00A973EA" w:rsidRDefault="00882DED" w:rsidP="00A973EA">
      <w:pPr>
        <w:pStyle w:val="a5"/>
        <w:rPr>
          <w:rFonts w:ascii="Times New Roman" w:hAnsi="Times New Roman" w:cs="Times New Roman"/>
          <w:b/>
          <w:sz w:val="36"/>
        </w:rPr>
      </w:pP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Для достижения поставленных целей были определены </w:t>
      </w:r>
      <w:r w:rsidRPr="00A973EA">
        <w:rPr>
          <w:rStyle w:val="fontstyle01"/>
          <w:sz w:val="28"/>
        </w:rPr>
        <w:t>задачи: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21"/>
          <w:sz w:val="28"/>
        </w:rPr>
        <w:t>1. Углубить изучение социально-педагогических особенностей личности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дошкольного социума в целом.</w:t>
      </w:r>
      <w:r w:rsidRPr="00A973EA">
        <w:rPr>
          <w:sz w:val="28"/>
        </w:rPr>
        <w:br/>
      </w:r>
      <w:r w:rsidRPr="00A973EA">
        <w:rPr>
          <w:rStyle w:val="fontstyle21"/>
          <w:sz w:val="28"/>
        </w:rPr>
        <w:t>2. Продолжать мероприятия по выявлению детей, оставшихся без попечения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родителей, нуждающихся в защите государства, детей из неблагополучных семей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семей «группы риска» и других социально незащищенных категорий.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3. Проводить социологические исследования, направленные на выявление отношения</w:t>
      </w:r>
      <w:r w:rsidR="00CE0F18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детей и их родителей к наиболее актуальным проблемам современности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(наркомания, алкоголизм и т.п.), организовывать соответствующие мероприятия,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способные помочь ребенку и его родителям противостоять этим социальным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явлениям.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4. Оказывать социальную помощь детям и семьям льготных категорий, а также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семьям и детям, оказавшимся в сложной жизненной ситуации.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5. Оказывать помощь семьям в решении проблем, связанных с обучением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воспитанием детей.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6. Взаимодействовать с государственными и общественными организациями с целью</w:t>
      </w:r>
      <w:r w:rsidR="00CE0F18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представления в них интересов несовершеннолетних.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7. Вести профилактическую работу по пропаганде здорового образа жизни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предупреждению правонарушений среди детей.</w:t>
      </w:r>
    </w:p>
    <w:p w:rsidR="00A973EA" w:rsidRDefault="00A973EA" w:rsidP="00A973EA">
      <w:pPr>
        <w:rPr>
          <w:sz w:val="24"/>
        </w:rPr>
      </w:pPr>
    </w:p>
    <w:p w:rsidR="00A973EA" w:rsidRDefault="00A973EA" w:rsidP="00A973EA">
      <w:pPr>
        <w:rPr>
          <w:sz w:val="24"/>
        </w:rPr>
      </w:pPr>
    </w:p>
    <w:p w:rsidR="00A973EA" w:rsidRDefault="00A973EA" w:rsidP="00A973EA">
      <w:pPr>
        <w:rPr>
          <w:sz w:val="24"/>
        </w:rPr>
      </w:pPr>
    </w:p>
    <w:p w:rsidR="00882DED" w:rsidRDefault="00882DED" w:rsidP="00A973EA">
      <w:pPr>
        <w:pStyle w:val="a5"/>
        <w:rPr>
          <w:sz w:val="24"/>
        </w:rPr>
      </w:pPr>
    </w:p>
    <w:p w:rsidR="00725358" w:rsidRDefault="00725358" w:rsidP="00A973E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18"/>
        <w:gridCol w:w="4753"/>
        <w:gridCol w:w="2059"/>
        <w:gridCol w:w="2301"/>
      </w:tblGrid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Выяснение причины </w:t>
            </w:r>
            <w:r w:rsidRPr="00725358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непосещения ребенком ДОУ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Выявление неблагополучных </w:t>
            </w:r>
            <w:r w:rsidRPr="00725358">
              <w:rPr>
                <w:rFonts w:ascii="Times New Roman" w:hAnsi="Times New Roman" w:cs="Times New Roman"/>
                <w:color w:val="2F2F2F"/>
                <w:spacing w:val="-7"/>
                <w:sz w:val="28"/>
                <w:szCs w:val="28"/>
              </w:rPr>
              <w:t>семей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межведомственного взаимодействия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отчётности по итогам профилактической деятельности ДОУ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педагогов: «Работа воспитателей с родителями по профилактике жестокого обращения с детьми»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Ежедневный осмотр детей и беседа с детьми и родителями из неблагополучных семей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01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1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Педсовет «Современные проблемы взаимодействия детского сада и семьи»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«Право ребенка на защиту от всех форм жестокого обращения»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(Конвенция о защите прав ребенка – ознакомление с Нормативно-правовыми документами по защите прав детства).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Тема: «Создание дружелюбного партнерства между детским садом и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семьей через вариативные формы общения с родителями» (конфликты в семье, способы регулирования конфликтов, типы конфликтных личностей и способы поведения в общении с ними)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родителей, раскрывающие основные взгляды родителей на семейное воспитание.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стендов, папок-передвижек, информационных листков, памяток для родителей «Права ребенка»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оспитатель, 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для родителей: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«Жестокое обращение с детьми: «Что это такое?» доклад,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«Ребенок имеет право….» доклад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оспитатель, 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собрание:  «Особенности семейного воспитания, условия и пути их повышения педагогической культуры семьи.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«Охрана прав, достоинств и интересов ребёнка в семье»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собрание: «Особенности семейного воспитания, условия и пути повышения педагогической культуры семьи»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праздников «День матери»,  «Горжусь своим отцом»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 семейный альбом «Загляни в семейный альбом…»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детского сада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день: «Всемирный день ребенка»,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  за процессом взаимоотношений детей из неблагополучных семей со сверстниками.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proofErr w:type="gramEnd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с органами опеки и попечительства, ПДН ОВД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и др. по вопросам защиты прав детства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</w:t>
            </w:r>
            <w:proofErr w:type="gramStart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Совместные рейды с представителем БУ КСЦОН «Радуга»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года, по необходимости</w:t>
            </w:r>
          </w:p>
        </w:tc>
        <w:tc>
          <w:tcPr>
            <w:tcW w:w="2301" w:type="dxa"/>
            <w:hideMark/>
          </w:tcPr>
          <w:p w:rsidR="009F7ED2" w:rsidRPr="00725358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F7ED2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</w:tbl>
    <w:p w:rsidR="00725358" w:rsidRPr="00725358" w:rsidRDefault="00725358" w:rsidP="0072535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25358" w:rsidRPr="00725358" w:rsidSect="00A973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6F" w:rsidRDefault="006D376F" w:rsidP="00732E2D">
      <w:pPr>
        <w:spacing w:after="0" w:line="240" w:lineRule="auto"/>
      </w:pPr>
      <w:r>
        <w:separator/>
      </w:r>
    </w:p>
  </w:endnote>
  <w:endnote w:type="continuationSeparator" w:id="0">
    <w:p w:rsidR="006D376F" w:rsidRDefault="006D376F" w:rsidP="007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6F" w:rsidRDefault="006D376F" w:rsidP="00732E2D">
      <w:pPr>
        <w:spacing w:after="0" w:line="240" w:lineRule="auto"/>
      </w:pPr>
      <w:r>
        <w:separator/>
      </w:r>
    </w:p>
  </w:footnote>
  <w:footnote w:type="continuationSeparator" w:id="0">
    <w:p w:rsidR="006D376F" w:rsidRDefault="006D376F" w:rsidP="0073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792"/>
    <w:rsid w:val="001F0D8B"/>
    <w:rsid w:val="00264944"/>
    <w:rsid w:val="002B7792"/>
    <w:rsid w:val="004331D9"/>
    <w:rsid w:val="00441B32"/>
    <w:rsid w:val="0063417D"/>
    <w:rsid w:val="0069049D"/>
    <w:rsid w:val="006D376F"/>
    <w:rsid w:val="00725358"/>
    <w:rsid w:val="00732E2D"/>
    <w:rsid w:val="00882DED"/>
    <w:rsid w:val="00890D14"/>
    <w:rsid w:val="009A6E26"/>
    <w:rsid w:val="009F7ED2"/>
    <w:rsid w:val="00A973EA"/>
    <w:rsid w:val="00BE229C"/>
    <w:rsid w:val="00CE0F18"/>
    <w:rsid w:val="00DA29B4"/>
    <w:rsid w:val="00DC114A"/>
    <w:rsid w:val="00F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DED"/>
    <w:pPr>
      <w:spacing w:after="0" w:line="240" w:lineRule="auto"/>
    </w:pPr>
  </w:style>
  <w:style w:type="character" w:customStyle="1" w:styleId="fontstyle01">
    <w:name w:val="fontstyle01"/>
    <w:basedOn w:val="a0"/>
    <w:rsid w:val="00882DE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D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2DE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E2D"/>
  </w:style>
  <w:style w:type="paragraph" w:styleId="a8">
    <w:name w:val="footer"/>
    <w:basedOn w:val="a"/>
    <w:link w:val="a9"/>
    <w:uiPriority w:val="99"/>
    <w:semiHidden/>
    <w:unhideWhenUsed/>
    <w:rsid w:val="007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E2D"/>
  </w:style>
  <w:style w:type="table" w:styleId="aa">
    <w:name w:val="Table Grid"/>
    <w:basedOn w:val="a1"/>
    <w:uiPriority w:val="59"/>
    <w:rsid w:val="00725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04D27-52C8-4364-AF5F-D6880B79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2017-10-20T10:12:00Z</cp:lastPrinted>
  <dcterms:created xsi:type="dcterms:W3CDTF">2017-09-22T05:46:00Z</dcterms:created>
  <dcterms:modified xsi:type="dcterms:W3CDTF">2017-12-08T09:44:00Z</dcterms:modified>
</cp:coreProperties>
</file>