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9A45B8" w:rsidRPr="009C7D03" w:rsidTr="009A45B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A45B8" w:rsidRPr="009A45B8" w:rsidRDefault="009A45B8" w:rsidP="009A45B8">
            <w:pPr>
              <w:pStyle w:val="a7"/>
              <w:rPr>
                <w:rFonts w:ascii="Times New Roman" w:hAnsi="Times New Roman" w:cs="Times New Roman"/>
              </w:rPr>
            </w:pPr>
            <w:r w:rsidRPr="009A45B8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</w:t>
            </w:r>
            <w:r w:rsidRPr="009A45B8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9A45B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45B8" w:rsidRPr="009A45B8" w:rsidRDefault="009A45B8" w:rsidP="009A45B8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5B8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                                       </w:t>
            </w:r>
            <w:r w:rsidRPr="009A45B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45B8" w:rsidRPr="009A45B8" w:rsidRDefault="009A45B8" w:rsidP="009A45B8">
            <w:pPr>
              <w:pStyle w:val="a7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A45B8">
              <w:rPr>
                <w:rFonts w:ascii="Times New Roman" w:hAnsi="Times New Roman" w:cs="Times New Roman"/>
                <w:sz w:val="28"/>
                <w:szCs w:val="28"/>
              </w:rPr>
              <w:t>№ 5 от 18.05.2017</w:t>
            </w:r>
            <w:r w:rsidRPr="009A45B8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9A45B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45B8" w:rsidRPr="009C7D03" w:rsidRDefault="009A45B8" w:rsidP="009A45B8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45B8" w:rsidRPr="009C7D03" w:rsidRDefault="009A45B8" w:rsidP="009A45B8">
            <w:pPr>
              <w:ind w:right="305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2339340" cy="1445895"/>
                  <wp:effectExtent l="19050" t="0" r="3810" b="0"/>
                  <wp:docPr id="1" name="Рисунок 1" descr="C:\Users\Ольга\Desktop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5B8" w:rsidRDefault="009A45B8" w:rsidP="009A45B8">
      <w:r>
        <w:t xml:space="preserve">                                                                                                                                </w:t>
      </w:r>
    </w:p>
    <w:p w:rsidR="009A45B8" w:rsidRDefault="009A45B8" w:rsidP="009A45B8">
      <w:r>
        <w:t xml:space="preserve">                   </w:t>
      </w:r>
    </w:p>
    <w:p w:rsidR="009A45B8" w:rsidRDefault="009A45B8" w:rsidP="009A45B8">
      <w:pPr>
        <w:rPr>
          <w:bCs/>
          <w:sz w:val="28"/>
          <w:szCs w:val="28"/>
        </w:rPr>
      </w:pPr>
    </w:p>
    <w:p w:rsidR="009A45B8" w:rsidRDefault="009A45B8" w:rsidP="009A45B8">
      <w:pPr>
        <w:rPr>
          <w:bCs/>
          <w:sz w:val="28"/>
          <w:szCs w:val="28"/>
        </w:rPr>
      </w:pPr>
    </w:p>
    <w:p w:rsidR="009A45B8" w:rsidRDefault="009A45B8" w:rsidP="009A45B8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</w:t>
      </w:r>
      <w:r>
        <w:rPr>
          <w:sz w:val="28"/>
          <w:szCs w:val="32"/>
        </w:rPr>
        <w:t xml:space="preserve"> </w:t>
      </w:r>
    </w:p>
    <w:p w:rsidR="009A45B8" w:rsidRPr="009A45B8" w:rsidRDefault="009A45B8" w:rsidP="009A45B8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p w:rsidR="009A45B8" w:rsidRPr="009A45B8" w:rsidRDefault="009A45B8" w:rsidP="009A45B8">
      <w:pPr>
        <w:pStyle w:val="a7"/>
        <w:jc w:val="center"/>
        <w:rPr>
          <w:rFonts w:ascii="Times New Roman" w:hAnsi="Times New Roman" w:cs="Times New Roman"/>
          <w:b/>
          <w:sz w:val="48"/>
        </w:rPr>
      </w:pPr>
      <w:r w:rsidRPr="009A45B8">
        <w:rPr>
          <w:rFonts w:ascii="Times New Roman" w:hAnsi="Times New Roman" w:cs="Times New Roman"/>
          <w:b/>
          <w:sz w:val="48"/>
        </w:rPr>
        <w:t>ПОЛОЖЕНИЕ</w:t>
      </w:r>
    </w:p>
    <w:p w:rsidR="009A45B8" w:rsidRPr="009A45B8" w:rsidRDefault="009A45B8" w:rsidP="009A45B8">
      <w:pPr>
        <w:pStyle w:val="a7"/>
        <w:jc w:val="center"/>
        <w:rPr>
          <w:rFonts w:ascii="Times New Roman" w:hAnsi="Times New Roman" w:cs="Times New Roman"/>
          <w:b/>
          <w:sz w:val="48"/>
        </w:rPr>
      </w:pPr>
      <w:r w:rsidRPr="009A45B8">
        <w:rPr>
          <w:rFonts w:ascii="Times New Roman" w:hAnsi="Times New Roman" w:cs="Times New Roman"/>
          <w:b/>
          <w:sz w:val="48"/>
        </w:rPr>
        <w:t>о</w:t>
      </w:r>
      <w:r w:rsidRPr="009A45B8">
        <w:rPr>
          <w:rFonts w:ascii="Times New Roman" w:hAnsi="Times New Roman" w:cs="Times New Roman"/>
          <w:b/>
          <w:color w:val="000000"/>
          <w:sz w:val="48"/>
        </w:rPr>
        <w:t xml:space="preserve"> </w:t>
      </w:r>
      <w:r w:rsidRPr="009A45B8">
        <w:rPr>
          <w:rFonts w:ascii="Times New Roman" w:hAnsi="Times New Roman" w:cs="Times New Roman"/>
          <w:b/>
          <w:sz w:val="48"/>
        </w:rPr>
        <w:t>мониторинговой службе</w:t>
      </w:r>
    </w:p>
    <w:p w:rsidR="009A45B8" w:rsidRPr="009A45B8" w:rsidRDefault="009A45B8" w:rsidP="009A45B8">
      <w:pPr>
        <w:pStyle w:val="a7"/>
        <w:jc w:val="center"/>
        <w:rPr>
          <w:rFonts w:ascii="Times New Roman" w:hAnsi="Times New Roman" w:cs="Times New Roman"/>
          <w:b/>
          <w:sz w:val="48"/>
        </w:rPr>
      </w:pPr>
      <w:r w:rsidRPr="009A45B8">
        <w:rPr>
          <w:rFonts w:ascii="Times New Roman" w:hAnsi="Times New Roman" w:cs="Times New Roman"/>
          <w:b/>
          <w:sz w:val="48"/>
        </w:rPr>
        <w:t>МБДОУ «</w:t>
      </w:r>
      <w:proofErr w:type="spellStart"/>
      <w:r w:rsidRPr="009A45B8">
        <w:rPr>
          <w:rFonts w:ascii="Times New Roman" w:hAnsi="Times New Roman" w:cs="Times New Roman"/>
          <w:b/>
          <w:sz w:val="48"/>
        </w:rPr>
        <w:t>Ваховского</w:t>
      </w:r>
      <w:proofErr w:type="spellEnd"/>
      <w:r w:rsidRPr="009A45B8">
        <w:rPr>
          <w:rFonts w:ascii="Times New Roman" w:hAnsi="Times New Roman" w:cs="Times New Roman"/>
          <w:b/>
          <w:sz w:val="48"/>
        </w:rPr>
        <w:t xml:space="preserve"> детского сада</w:t>
      </w:r>
    </w:p>
    <w:p w:rsidR="009A45B8" w:rsidRPr="009A45B8" w:rsidRDefault="009A45B8" w:rsidP="009A45B8">
      <w:pPr>
        <w:pStyle w:val="a7"/>
        <w:jc w:val="center"/>
        <w:rPr>
          <w:rFonts w:ascii="Times New Roman" w:hAnsi="Times New Roman" w:cs="Times New Roman"/>
          <w:b/>
          <w:sz w:val="48"/>
        </w:rPr>
      </w:pPr>
      <w:r w:rsidRPr="009A45B8">
        <w:rPr>
          <w:rFonts w:ascii="Times New Roman" w:hAnsi="Times New Roman" w:cs="Times New Roman"/>
          <w:b/>
          <w:sz w:val="48"/>
        </w:rPr>
        <w:t>«Лесная сказка»</w:t>
      </w:r>
    </w:p>
    <w:p w:rsidR="009A45B8" w:rsidRDefault="009A45B8" w:rsidP="009A45B8">
      <w:pPr>
        <w:rPr>
          <w:b/>
          <w:sz w:val="32"/>
          <w:szCs w:val="32"/>
        </w:rPr>
      </w:pPr>
    </w:p>
    <w:p w:rsidR="009A45B8" w:rsidRDefault="009A45B8" w:rsidP="009A45B8">
      <w:pPr>
        <w:rPr>
          <w:b/>
          <w:sz w:val="32"/>
          <w:szCs w:val="32"/>
        </w:rPr>
      </w:pPr>
    </w:p>
    <w:p w:rsidR="009A45B8" w:rsidRDefault="009A45B8" w:rsidP="009A45B8">
      <w:pPr>
        <w:jc w:val="center"/>
        <w:rPr>
          <w:b/>
          <w:sz w:val="32"/>
          <w:szCs w:val="32"/>
        </w:rPr>
      </w:pPr>
    </w:p>
    <w:p w:rsidR="009A45B8" w:rsidRDefault="009A45B8" w:rsidP="009A45B8">
      <w:pPr>
        <w:jc w:val="center"/>
        <w:rPr>
          <w:b/>
          <w:sz w:val="32"/>
          <w:szCs w:val="32"/>
        </w:rPr>
      </w:pPr>
    </w:p>
    <w:p w:rsidR="009A45B8" w:rsidRDefault="009A45B8" w:rsidP="009A45B8">
      <w:pPr>
        <w:jc w:val="center"/>
        <w:rPr>
          <w:b/>
          <w:sz w:val="32"/>
          <w:szCs w:val="32"/>
        </w:rPr>
      </w:pPr>
    </w:p>
    <w:p w:rsidR="009A45B8" w:rsidRDefault="009A45B8" w:rsidP="009A45B8">
      <w:pPr>
        <w:jc w:val="center"/>
        <w:rPr>
          <w:b/>
          <w:sz w:val="32"/>
          <w:szCs w:val="32"/>
        </w:rPr>
      </w:pPr>
    </w:p>
    <w:p w:rsidR="009A45B8" w:rsidRDefault="009A45B8" w:rsidP="009A45B8">
      <w:pPr>
        <w:rPr>
          <w:b/>
          <w:sz w:val="32"/>
          <w:szCs w:val="32"/>
        </w:rPr>
      </w:pPr>
    </w:p>
    <w:p w:rsidR="009A45B8" w:rsidRDefault="009A45B8" w:rsidP="009A45B8">
      <w:pPr>
        <w:jc w:val="center"/>
        <w:rPr>
          <w:b/>
          <w:sz w:val="32"/>
          <w:szCs w:val="32"/>
        </w:rPr>
      </w:pPr>
    </w:p>
    <w:p w:rsidR="009A45B8" w:rsidRPr="009A45B8" w:rsidRDefault="009A45B8" w:rsidP="009A45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5B8" w:rsidRPr="009A45B8" w:rsidRDefault="009A45B8" w:rsidP="009A45B8">
      <w:pPr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9A45B8">
        <w:rPr>
          <w:rFonts w:ascii="Times New Roman" w:hAnsi="Times New Roman" w:cs="Times New Roman"/>
          <w:sz w:val="28"/>
          <w:szCs w:val="32"/>
        </w:rPr>
        <w:t>с.п</w:t>
      </w:r>
      <w:proofErr w:type="gramStart"/>
      <w:r w:rsidRPr="009A45B8">
        <w:rPr>
          <w:rFonts w:ascii="Times New Roman" w:hAnsi="Times New Roman" w:cs="Times New Roman"/>
          <w:sz w:val="28"/>
          <w:szCs w:val="32"/>
        </w:rPr>
        <w:t>.В</w:t>
      </w:r>
      <w:proofErr w:type="gramEnd"/>
      <w:r w:rsidRPr="009A45B8">
        <w:rPr>
          <w:rFonts w:ascii="Times New Roman" w:hAnsi="Times New Roman" w:cs="Times New Roman"/>
          <w:sz w:val="28"/>
          <w:szCs w:val="32"/>
        </w:rPr>
        <w:t>аховск</w:t>
      </w:r>
      <w:proofErr w:type="spellEnd"/>
      <w:r w:rsidRPr="009A45B8">
        <w:rPr>
          <w:rFonts w:ascii="Times New Roman" w:hAnsi="Times New Roman" w:cs="Times New Roman"/>
          <w:sz w:val="28"/>
          <w:szCs w:val="32"/>
        </w:rPr>
        <w:t>, 2017г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A45B8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1.1.Мониторинг представляет собой систему сбора, обработки, хранения и использования информации об организации </w:t>
      </w:r>
      <w:proofErr w:type="spellStart"/>
      <w:r w:rsidRPr="009A45B8">
        <w:rPr>
          <w:rFonts w:ascii="Times New Roman" w:hAnsi="Times New Roman" w:cs="Times New Roman"/>
          <w:sz w:val="28"/>
          <w:szCs w:val="28"/>
        </w:rPr>
        <w:t>воспитательно-образвовательной</w:t>
      </w:r>
      <w:proofErr w:type="spellEnd"/>
      <w:r w:rsidRPr="009A45B8">
        <w:rPr>
          <w:rFonts w:ascii="Times New Roman" w:hAnsi="Times New Roman" w:cs="Times New Roman"/>
          <w:sz w:val="28"/>
          <w:szCs w:val="28"/>
        </w:rPr>
        <w:t>, физкультурно-оздоровительной, коррекционно-развивающей работы с детьми или отдельных ее направлений, а также об удовлетворении образовательных потребностей родителей.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1.2.Мониторинг – это постоянное целевое наблюдение, систематическое отслеживание какого-либо процесса, диагностика его состояния на базе систематизации существующих источников информации, а также специально организованных исследований и измерений.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1.3.Мониторинг связан со всеми функциями управления, ориентирован на информационное обеспечение управления, обеспечивает его эффективность. Позволяет судить о состоянии объекта или процесса в любой момент времени.</w:t>
      </w:r>
    </w:p>
    <w:p w:rsid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1.4.Мониторинг осуществляется в соответствии с действующими правовыми и нормативными документами федерального и регионального уровня, программой развития и образовательной программой учреждения, перспективными планами и настоящим Положением.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A45B8">
        <w:rPr>
          <w:rFonts w:ascii="Times New Roman" w:hAnsi="Times New Roman" w:cs="Times New Roman"/>
          <w:b/>
          <w:sz w:val="28"/>
          <w:szCs w:val="28"/>
        </w:rPr>
        <w:t>2.Цель и задачи мониторинга.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2.1.Целью мониторинга является создание оснований для обобщения и анализа получаемой информации о состоянии функционирования образовательного учреждения,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2.2.Для достижения поставленной цели в ходе мониторинга решаются следующие задачи.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2.2.1.Организация наблюдений и измерений, получение достоверной и объективной информации об условиях, организации, содержании и результатах деятельности в образовательном учреждении.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2.2.2.Систематизация информации, повышение ее оперативности и доступности.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2.2.3.Создание механизма мониторинговых исследований на всех уровнях.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2.2.4.Совершенствование технологий информационно-аналитической деятельности.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2.2.5.Координация деятельности всех субъектов образовательного процесса в образовательном учреждении.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2.2.6.Своевременнон выявление изменений в процессе функционирования образовательного учреждения и вызвавших их факторов.</w:t>
      </w:r>
    </w:p>
    <w:p w:rsid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2.2.7.Обеспечение администрации образовательного учреждения, родителей и заинтересованных лиц общественно значимой информацией, получаемой при осуществлении мониторинга.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A45B8">
        <w:rPr>
          <w:rFonts w:ascii="Times New Roman" w:hAnsi="Times New Roman" w:cs="Times New Roman"/>
          <w:b/>
          <w:sz w:val="28"/>
          <w:szCs w:val="28"/>
        </w:rPr>
        <w:t>3.Функции мониторинга.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3.1.Информационная: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lastRenderedPageBreak/>
        <w:t>- возможность получать обратную связь (выяснить результат педагогического процесса, получить сведения о состоянии объекта);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возможность получать информацию об управлении субъектов; возможность анализа эффективности воспитания, образования и развития ребенка;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возможность выявлять проблемы, отклонения.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3.2.Побудительная: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повышение профессиональной компетентности;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побуждение сотрудников к проведению самоанализа своего труда.</w:t>
      </w:r>
    </w:p>
    <w:p w:rsid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3.3.Коррекционная.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A45B8">
        <w:rPr>
          <w:rFonts w:ascii="Times New Roman" w:hAnsi="Times New Roman" w:cs="Times New Roman"/>
          <w:b/>
          <w:sz w:val="28"/>
          <w:szCs w:val="28"/>
        </w:rPr>
        <w:t>4.Объекты мониторинга.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4.1.Объектами мониторинга могут быть: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воспитанник;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педагог;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группа;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родитель;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- микро коллектив группы;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педагогический коллектив;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коллектив сотрудников, а также любые структурные элементы воспитательно-образовательного процесса и его медико-педагогического, психологического и методического сопровождения.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4.2.Показатели мониторингового исследования определяются педагогическим коллективом ДОУ в соответствии с его целями и задачами.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4.2.2.Процессы педагогической деятельности: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оздоровительная работа;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физкультурная работа;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педагогический процесс в целом;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нравственное воспитание;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трудовое воспитание;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подготовка детей к школе (дальнейшему обучения) и т.д.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4.2.3.Компоненты воспитательно-образовательного процесса: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условия (материальные, санитарно-гигиенические, нормативно-правовые, кадровые, финансовые, методические и др.);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организация (контингент воспитанников и его дифференциация, режим работы, планирование и др.);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содержание, цели, образовательные программы, планы, средства обучения, воспитательная система, диагностические методики и др.);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результаты (текущие и итоговые), состояние здоровья и др.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4.2.4.Деятельность: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игровая;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трудовая и т.д.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4.2.5.Процессы функционирования и развития учреждения и управления ими.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4.2.6.Взаимодействие образовательного учреждения с родителями воспитанников и окружающим социумом.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A45B8">
        <w:rPr>
          <w:rFonts w:ascii="Times New Roman" w:hAnsi="Times New Roman" w:cs="Times New Roman"/>
          <w:b/>
          <w:sz w:val="28"/>
          <w:szCs w:val="28"/>
        </w:rPr>
        <w:lastRenderedPageBreak/>
        <w:t>5.Основные направления и виды мониторинга.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5.1.Мониторинг в ДОУ осуществляется по различным направлениям в зависимости от его целей, уровня осуществления и обследуемого объекта. К основным направлениям мониторинга относятся: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соблюдение законодательства в сфере деятельности образовательного учреждения;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оснащенность воспитательно-образовательного процесса;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уровень достижений в развитии ДОУ;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состояние здоровья воспитанников;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профессиональное мастерство педагогов;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состояние делопроизводства;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качество организации управленческой деятельности;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качество организации отдыха и оздоровления;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качество организации дополнительных образовательных услуг;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эффективность воспитательной работы;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качество выполнения социального заказа родителей;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психологический климат в микро коллективах;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качество инновационной работы;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качество реализации программы.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5.2.Виды мониторинга: 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педагогический;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психологический;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социологический;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медицинский;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управленческий.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Мониторинг может осуществляться по отдельным видам, так и в комплексе в зависимости от его целей и организационных возможностей.</w:t>
      </w:r>
    </w:p>
    <w:p w:rsidR="009A45B8" w:rsidRDefault="009A45B8" w:rsidP="009A45B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A45B8">
        <w:rPr>
          <w:rFonts w:ascii="Times New Roman" w:hAnsi="Times New Roman" w:cs="Times New Roman"/>
          <w:b/>
          <w:sz w:val="28"/>
          <w:szCs w:val="28"/>
        </w:rPr>
        <w:t>6.Организация и управление мониторингом.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6.1.Руководство мониторингом в образовательном учреждении находится в компетенции руководителя ДОУ и старшего воспитателя, которые: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определяют объем и структуру информационных потоков и организуют их;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планируют и организуют комплексные мониторинговые исследования разных сторон деятельности учреждения;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- организуют распространение информации о результатах мониторинга.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6.2.Периодичность, показатели, формы сбора и обработки информации определяются администрацией образовательного учреждения.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6.3.Лица, осуществляющие мониторинг, несут персональную ответственность за достоверность  и объективность представляемой информации, за использование данных мониторинга, их обработку, анализ и распространение результатов.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6.4.По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</w:t>
      </w:r>
      <w:r w:rsidRPr="009A45B8">
        <w:rPr>
          <w:rFonts w:ascii="Times New Roman" w:hAnsi="Times New Roman" w:cs="Times New Roman"/>
          <w:sz w:val="28"/>
          <w:szCs w:val="28"/>
        </w:rPr>
        <w:lastRenderedPageBreak/>
        <w:t>вопросам, решение которых находится в компетенции образовательного учреждения.</w:t>
      </w:r>
    </w:p>
    <w:p w:rsidR="009A45B8" w:rsidRPr="009A45B8" w:rsidRDefault="009A45B8" w:rsidP="009A45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>6.5.Мониторинг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печатных и электронных баз данных. Срок хранения материалов – 5 лет.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B8" w:rsidRPr="009A45B8" w:rsidRDefault="009A45B8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E229C" w:rsidRPr="009A45B8" w:rsidRDefault="00BE229C" w:rsidP="009A45B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E229C" w:rsidRPr="009A45B8" w:rsidSect="0047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B8"/>
    <w:rsid w:val="002A488A"/>
    <w:rsid w:val="003535D6"/>
    <w:rsid w:val="00837C71"/>
    <w:rsid w:val="009A45B8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45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45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5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4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1098</Words>
  <Characters>6265</Characters>
  <Application>Microsoft Office Word</Application>
  <DocSecurity>0</DocSecurity>
  <Lines>52</Lines>
  <Paragraphs>14</Paragraphs>
  <ScaleCrop>false</ScaleCrop>
  <Company>office 2007 rus ent: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2017-12-07T11:26:00Z</dcterms:created>
  <dcterms:modified xsi:type="dcterms:W3CDTF">2017-12-07T11:30:00Z</dcterms:modified>
</cp:coreProperties>
</file>