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="250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892"/>
      </w:tblGrid>
      <w:tr w:rsidR="00476A8C" w:rsidRPr="009C7D03" w:rsidTr="00A25E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6A8C" w:rsidRPr="00D26E62" w:rsidRDefault="00476A8C" w:rsidP="00A25EFB">
            <w:pPr>
              <w:rPr>
                <w:szCs w:val="32"/>
              </w:rPr>
            </w:pPr>
            <w:r w:rsidRPr="00D26E62">
              <w:rPr>
                <w:bCs/>
                <w:sz w:val="28"/>
                <w:szCs w:val="28"/>
              </w:rPr>
              <w:t>Рассмотрено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                     </w:t>
            </w:r>
            <w:r>
              <w:rPr>
                <w:sz w:val="28"/>
                <w:szCs w:val="32"/>
              </w:rPr>
              <w:t xml:space="preserve"> </w:t>
            </w:r>
          </w:p>
          <w:p w:rsidR="00476A8C" w:rsidRDefault="00476A8C" w:rsidP="00A25EFB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педагогическом совете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476A8C" w:rsidRPr="00D26E62" w:rsidRDefault="00476A8C" w:rsidP="00A25EFB">
            <w:pPr>
              <w:pStyle w:val="a5"/>
              <w:jc w:val="both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 от 18.05.2017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476A8C" w:rsidRPr="009C7D03" w:rsidRDefault="00476A8C" w:rsidP="00A25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476A8C" w:rsidRPr="009C7D03" w:rsidRDefault="00476A8C" w:rsidP="00A25EFB">
            <w:pPr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8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A8C" w:rsidRDefault="00476A8C" w:rsidP="00476A8C">
      <w:pPr>
        <w:rPr>
          <w:bCs/>
          <w:sz w:val="28"/>
          <w:szCs w:val="28"/>
        </w:rPr>
      </w:pPr>
    </w:p>
    <w:p w:rsidR="00476A8C" w:rsidRDefault="00476A8C" w:rsidP="00476A8C">
      <w:pPr>
        <w:rPr>
          <w:bCs/>
          <w:sz w:val="28"/>
          <w:szCs w:val="28"/>
        </w:rPr>
      </w:pPr>
    </w:p>
    <w:p w:rsidR="00476A8C" w:rsidRDefault="00476A8C" w:rsidP="00476A8C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476A8C" w:rsidRDefault="00476A8C" w:rsidP="00476A8C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</w:t>
      </w:r>
    </w:p>
    <w:p w:rsidR="00476A8C" w:rsidRPr="00D5196D" w:rsidRDefault="00476A8C" w:rsidP="00476A8C">
      <w:pPr>
        <w:tabs>
          <w:tab w:val="center" w:pos="5168"/>
          <w:tab w:val="left" w:pos="6440"/>
        </w:tabs>
        <w:rPr>
          <w:szCs w:val="32"/>
        </w:rPr>
      </w:pPr>
      <w:r>
        <w:rPr>
          <w:szCs w:val="32"/>
        </w:rPr>
        <w:tab/>
        <w:t xml:space="preserve">                                                                                                         </w:t>
      </w: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Pr="00476A8C" w:rsidRDefault="00476A8C" w:rsidP="00476A8C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>ПОЛОЖЕНИЕ</w:t>
      </w:r>
    </w:p>
    <w:p w:rsidR="00476A8C" w:rsidRPr="00476A8C" w:rsidRDefault="00476A8C" w:rsidP="00476A8C">
      <w:pPr>
        <w:pStyle w:val="a4"/>
        <w:jc w:val="center"/>
        <w:rPr>
          <w:rFonts w:ascii="Times New Roman" w:hAnsi="Times New Roman" w:cs="Times New Roman"/>
          <w:color w:val="343434"/>
          <w:sz w:val="44"/>
          <w:szCs w:val="40"/>
          <w:lang w:eastAsia="ru-RU"/>
        </w:rPr>
      </w:pPr>
      <w:r w:rsidRPr="00476A8C">
        <w:rPr>
          <w:rFonts w:ascii="Times New Roman" w:hAnsi="Times New Roman" w:cs="Times New Roman"/>
          <w:b/>
          <w:bCs/>
          <w:color w:val="343434"/>
          <w:sz w:val="44"/>
          <w:szCs w:val="40"/>
          <w:lang w:eastAsia="ru-RU"/>
        </w:rPr>
        <w:t>о творческой группе педагогов</w:t>
      </w:r>
    </w:p>
    <w:p w:rsidR="00476A8C" w:rsidRPr="00476A8C" w:rsidRDefault="00476A8C" w:rsidP="00476A8C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>МБДОУ «</w:t>
      </w:r>
      <w:proofErr w:type="spellStart"/>
      <w:r w:rsidRPr="00476A8C">
        <w:rPr>
          <w:b/>
          <w:sz w:val="44"/>
          <w:szCs w:val="40"/>
        </w:rPr>
        <w:t>Ваховского</w:t>
      </w:r>
      <w:proofErr w:type="spellEnd"/>
      <w:r w:rsidRPr="00476A8C">
        <w:rPr>
          <w:b/>
          <w:sz w:val="44"/>
          <w:szCs w:val="40"/>
        </w:rPr>
        <w:t xml:space="preserve"> детского сада</w:t>
      </w:r>
    </w:p>
    <w:p w:rsidR="00476A8C" w:rsidRPr="00476A8C" w:rsidRDefault="00476A8C" w:rsidP="00476A8C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 xml:space="preserve"> «Лесная сказка»</w:t>
      </w:r>
    </w:p>
    <w:p w:rsidR="00476A8C" w:rsidRPr="00476A8C" w:rsidRDefault="00476A8C" w:rsidP="00476A8C">
      <w:pPr>
        <w:jc w:val="center"/>
        <w:rPr>
          <w:b/>
          <w:sz w:val="44"/>
          <w:szCs w:val="40"/>
        </w:rPr>
      </w:pPr>
    </w:p>
    <w:p w:rsidR="00476A8C" w:rsidRPr="00476A8C" w:rsidRDefault="00476A8C" w:rsidP="00476A8C">
      <w:pPr>
        <w:jc w:val="center"/>
        <w:rPr>
          <w:b/>
          <w:sz w:val="44"/>
          <w:szCs w:val="40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Default="00476A8C" w:rsidP="00476A8C">
      <w:pPr>
        <w:jc w:val="center"/>
        <w:rPr>
          <w:b/>
          <w:sz w:val="32"/>
          <w:szCs w:val="32"/>
        </w:rPr>
      </w:pPr>
    </w:p>
    <w:p w:rsidR="00476A8C" w:rsidRDefault="00476A8C" w:rsidP="00476A8C">
      <w:pPr>
        <w:rPr>
          <w:b/>
          <w:sz w:val="32"/>
          <w:szCs w:val="32"/>
        </w:rPr>
      </w:pPr>
    </w:p>
    <w:p w:rsidR="00476A8C" w:rsidRPr="00D5196D" w:rsidRDefault="00476A8C" w:rsidP="00476A8C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с.п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аховск</w:t>
      </w:r>
      <w:proofErr w:type="spellEnd"/>
      <w:r>
        <w:rPr>
          <w:sz w:val="28"/>
          <w:szCs w:val="32"/>
        </w:rPr>
        <w:t>, 2017г.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color w:val="343434"/>
          <w:sz w:val="28"/>
          <w:szCs w:val="28"/>
          <w:lang w:eastAsia="ru-RU"/>
        </w:rPr>
        <w:lastRenderedPageBreak/>
        <w:t> 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для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76A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«Лесная сказка»</w:t>
      </w:r>
      <w:r w:rsidRPr="00476A8C">
        <w:rPr>
          <w:rFonts w:ascii="Times New Roman" w:hAnsi="Times New Roman" w:cs="Times New Roman"/>
          <w:sz w:val="28"/>
          <w:szCs w:val="28"/>
          <w:lang w:eastAsia="ru-RU"/>
        </w:rPr>
        <w:t>, далее - ДОУ, в соответствии с Федеральным Законом «Об образовании в Российской Федерации» № 273- ФЗ от 29.12.2012 года, Уставом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1.2. Творческая группа, далее ТГ, - форма организации деятельности педагогических и медицинских работников ДОУ по разработке и внедрению нововведений, обеспечивающих режим развития ДОУ по приоритетным направлениям.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1.3. Руководитель и состав творческой группы утверждаются приказом заведующего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1.4. Организация работы творческой группы осуществляется на основе планов, разработанных на учебный год и согласованных с заведующим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1.5. Группа по мере необходимости проводит свои заседания, на которых решаются вопросы развития ДОУ, наращивания его образовательного потенциала.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1.6. Творческая группа имеет документацию, отражающую основное содержание, организацию и методику ее работы (план деятельности, протоколы заседаний).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1.8. Решения и рекомендации ТГ в пределах полномочий служат основанием для приказов и распоряжений администрации ДОУ.</w:t>
      </w:r>
    </w:p>
    <w:p w:rsidR="00476A8C" w:rsidRDefault="00476A8C" w:rsidP="00476A8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задачи творческой группы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ТГ являются: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разработка и внедрение нововведений, обеспечивающих приоритетные направления развития ДОУ;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работа по плану эксперимента ДОУ;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организация и осуществление на высоком уровне воспитательно-</w:t>
      </w:r>
      <w:r w:rsidRPr="00476A8C">
        <w:rPr>
          <w:rFonts w:ascii="Times New Roman" w:hAnsi="Times New Roman" w:cs="Times New Roman"/>
          <w:sz w:val="28"/>
          <w:szCs w:val="28"/>
          <w:lang w:eastAsia="ru-RU"/>
        </w:rPr>
        <w:softHyphen/>
        <w:t>образовательной работы с детьми, методической работы со специалистами, взаимодействия с родителями воспитанников: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наращивание образовательного потенциала ДОУ;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методической подготовки специалистов ДОУ.</w:t>
      </w:r>
    </w:p>
    <w:p w:rsidR="00476A8C" w:rsidRDefault="00476A8C" w:rsidP="00476A8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творческой группы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3.1. ТГ выполняет следующие функции: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разрабатывает и обсуждает методическое обеспечение всех нововведений в соответствии со своим приоритетом;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организует изучение и внедрение новых программ и педагогических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технологий;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осуществляет внедрение в педагогическую практику новых идей и педагогических технологий;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организует повышение квалификации специалистов через систему семинаров, консультаций, </w:t>
      </w:r>
      <w:proofErr w:type="spellStart"/>
      <w:r w:rsidRPr="00476A8C"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476A8C">
        <w:rPr>
          <w:rFonts w:ascii="Times New Roman" w:hAnsi="Times New Roman" w:cs="Times New Roman"/>
          <w:sz w:val="28"/>
          <w:szCs w:val="28"/>
          <w:lang w:eastAsia="ru-RU"/>
        </w:rPr>
        <w:t>, наставничества;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изучает, обобщает и распространяет передовой педагогический опыт по приоритетному направлению развития ДОУ;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организует проведение мероприятий с детьми и родителями в рамках заявленного приоритета;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оформляет и накапливает документацию, материалы на внедрение нововведений.</w:t>
      </w:r>
    </w:p>
    <w:p w:rsidR="00476A8C" w:rsidRDefault="00476A8C" w:rsidP="00476A8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sz w:val="28"/>
          <w:szCs w:val="28"/>
          <w:lang w:eastAsia="ru-RU"/>
        </w:rPr>
        <w:t>4. Права и обязанности членов творческой группы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4.1. Члены ТГ имеют право: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апробировать педагогические изобретения, инновации членов творческой группы и других педагогов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4.2. Обязанности членов ТГ.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4.2.1. Члены ТГ обязаны: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генерировать новые идеи педагогов, выявлять приоритетную идею для работы;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взаимопомощь и </w:t>
      </w:r>
      <w:proofErr w:type="spellStart"/>
      <w:r w:rsidRPr="00476A8C">
        <w:rPr>
          <w:rFonts w:ascii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476A8C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организовывать творческий процесс по облечению высказанных идей в форму разработки, механизма, алгоритма, методики и т.д.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членов ТГ.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4.3.1. Члены ТГ несут ответственность: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за качественную подготовку документов работы ТГ;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за систематическое отслеживание хода наставнического, творческого процесса;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- за объективное отслеживание результатов апробации;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 xml:space="preserve">- за информирование администрации о результатах творческих поисков, работы по </w:t>
      </w:r>
      <w:proofErr w:type="spellStart"/>
      <w:r w:rsidRPr="00476A8C">
        <w:rPr>
          <w:rFonts w:ascii="Times New Roman" w:hAnsi="Times New Roman" w:cs="Times New Roman"/>
          <w:sz w:val="28"/>
          <w:szCs w:val="28"/>
          <w:lang w:eastAsia="ru-RU"/>
        </w:rPr>
        <w:t>взаимообучению</w:t>
      </w:r>
      <w:proofErr w:type="spellEnd"/>
      <w:r w:rsidRPr="00476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A8C" w:rsidRDefault="00476A8C" w:rsidP="00476A8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Состав и организация деятельности творческой группы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5.1. ТГ создается по отдельным направлениям развития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5.2. В состав творческой группы входят сотрудники ДОУ, желающие участвовать в разработке и реализации того или иного приоритетного направления развития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5.3. Руководителем группы выбирается более опытный специалист из числа ее участников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5.4. ТГ избирает из своего состава руководителя, по необходимости секретаря, который ведет делопроизводство.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 Организация работы ТГ осуществляется на основе плана, разработанного на учебный год. План согласовывается с заведующим ДОУ.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5.6. ТГ проводит заседания по необходимости.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5.7. Заседание ТГ считается правомочным при наличии не менее двух третьих его членов.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5.8. Заседания ТГ оформляются в виде протоколов.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5.9. ТГ имеет обязательную документацию, отражающую основное содержание и организацию работы (план деятельности на год, протоколы заседаний, анализ деятельности за год.)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5.10. В конце учебного года документация ТГ принимается на хранение в методический кабинет.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5.11. ТГ 1 раз в квартал на Педагогическом совете информирует педагогический коллектив о ходе и результатах своей деятельности.</w:t>
      </w:r>
    </w:p>
    <w:p w:rsidR="00476A8C" w:rsidRPr="00476A8C" w:rsidRDefault="00476A8C" w:rsidP="00476A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A8C">
        <w:rPr>
          <w:rFonts w:ascii="Times New Roman" w:hAnsi="Times New Roman" w:cs="Times New Roman"/>
          <w:sz w:val="28"/>
          <w:szCs w:val="28"/>
          <w:lang w:eastAsia="ru-RU"/>
        </w:rPr>
        <w:t>5.12.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деятельности ТГ осуществляет старший воспитатель</w:t>
      </w:r>
      <w:r w:rsidRPr="00476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29C" w:rsidRPr="00476A8C" w:rsidRDefault="00BE229C" w:rsidP="00476A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E229C" w:rsidRPr="00476A8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A8C"/>
    <w:rsid w:val="002A488A"/>
    <w:rsid w:val="003535D6"/>
    <w:rsid w:val="00476A8C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6A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A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76A8C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476A8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476A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4635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2017-12-07T10:35:00Z</dcterms:created>
  <dcterms:modified xsi:type="dcterms:W3CDTF">2017-12-07T10:39:00Z</dcterms:modified>
</cp:coreProperties>
</file>