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C2" w:rsidRPr="003F36A2" w:rsidRDefault="00DE6DC2" w:rsidP="003F36A2">
      <w:pPr>
        <w:autoSpaceDE w:val="0"/>
        <w:autoSpaceDN w:val="0"/>
        <w:adjustRightInd w:val="0"/>
        <w:rPr>
          <w:sz w:val="28"/>
        </w:rPr>
      </w:pPr>
    </w:p>
    <w:p w:rsidR="00DE6DC2" w:rsidRPr="00286486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86486" w:rsidRPr="00286486" w:rsidRDefault="003F36A2" w:rsidP="00286486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</w:t>
      </w:r>
      <w:r w:rsidR="00286486" w:rsidRPr="00286486">
        <w:rPr>
          <w:b/>
          <w:bCs/>
          <w:kern w:val="36"/>
        </w:rPr>
        <w:t xml:space="preserve">                                                                           </w:t>
      </w:r>
      <w:r w:rsidR="00286486" w:rsidRPr="00286486">
        <w:rPr>
          <w:b/>
          <w:bCs/>
          <w:noProof/>
          <w:kern w:val="36"/>
        </w:rPr>
        <w:drawing>
          <wp:inline distT="0" distB="0" distL="0" distR="0">
            <wp:extent cx="1666875" cy="1034141"/>
            <wp:effectExtent l="19050" t="0" r="0" b="0"/>
            <wp:docPr id="2" name="Рисунок 2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00" cy="10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86" w:rsidRPr="00286486" w:rsidRDefault="00286486" w:rsidP="00286486">
      <w:pPr>
        <w:jc w:val="center"/>
        <w:outlineLvl w:val="0"/>
        <w:rPr>
          <w:b/>
          <w:bCs/>
          <w:kern w:val="36"/>
        </w:rPr>
      </w:pPr>
      <w:r w:rsidRPr="00286486">
        <w:rPr>
          <w:b/>
          <w:bCs/>
          <w:kern w:val="36"/>
        </w:rPr>
        <w:t>Показатели</w:t>
      </w:r>
      <w:r w:rsidRPr="00286486">
        <w:rPr>
          <w:b/>
          <w:bCs/>
          <w:kern w:val="36"/>
        </w:rPr>
        <w:br/>
        <w:t>деятельности Муниципального бюджетного дошкольного образовательного учреждения «</w:t>
      </w:r>
      <w:proofErr w:type="spellStart"/>
      <w:r w:rsidRPr="00286486">
        <w:rPr>
          <w:b/>
          <w:bCs/>
          <w:kern w:val="36"/>
        </w:rPr>
        <w:t>Ваховского</w:t>
      </w:r>
      <w:proofErr w:type="spellEnd"/>
      <w:r w:rsidRPr="00286486">
        <w:rPr>
          <w:b/>
          <w:bCs/>
          <w:kern w:val="36"/>
        </w:rPr>
        <w:t xml:space="preserve"> детского сада «Лесная сказка», подлежащей </w:t>
      </w:r>
      <w:proofErr w:type="spellStart"/>
      <w:r w:rsidRPr="00286486">
        <w:rPr>
          <w:b/>
          <w:bCs/>
          <w:kern w:val="36"/>
        </w:rPr>
        <w:t>самообследованию</w:t>
      </w:r>
      <w:proofErr w:type="spellEnd"/>
    </w:p>
    <w:p w:rsidR="00286486" w:rsidRPr="00286486" w:rsidRDefault="00286486" w:rsidP="00286486">
      <w:pPr>
        <w:jc w:val="center"/>
        <w:outlineLvl w:val="0"/>
        <w:rPr>
          <w:b/>
          <w:bCs/>
          <w:kern w:val="36"/>
        </w:rPr>
      </w:pPr>
      <w:r w:rsidRPr="00286486">
        <w:rPr>
          <w:b/>
          <w:bCs/>
          <w:kern w:val="36"/>
        </w:rPr>
        <w:t>в 2016-2017 учебном году</w:t>
      </w:r>
      <w:r w:rsidRPr="00286486">
        <w:rPr>
          <w:b/>
          <w:bCs/>
          <w:kern w:val="36"/>
        </w:rPr>
        <w:br/>
        <w:t xml:space="preserve">(утв. </w:t>
      </w:r>
      <w:hyperlink r:id="rId6" w:anchor="0" w:history="1">
        <w:r w:rsidRPr="00286486">
          <w:rPr>
            <w:rFonts w:ascii="Calibri" w:hAnsi="Calibri"/>
            <w:b/>
            <w:bCs/>
            <w:color w:val="0000FF"/>
            <w:kern w:val="36"/>
            <w:sz w:val="22"/>
            <w:szCs w:val="22"/>
            <w:u w:val="single"/>
          </w:rPr>
          <w:t>приказом</w:t>
        </w:r>
      </w:hyperlink>
      <w:r w:rsidRPr="00286486">
        <w:rPr>
          <w:b/>
          <w:bCs/>
          <w:kern w:val="3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286486">
          <w:rPr>
            <w:b/>
            <w:bCs/>
            <w:kern w:val="36"/>
          </w:rPr>
          <w:t>2013 г</w:t>
        </w:r>
      </w:smartTag>
      <w:r w:rsidRPr="00286486">
        <w:rPr>
          <w:b/>
          <w:bCs/>
          <w:kern w:val="36"/>
        </w:rPr>
        <w:t>. N 1324)</w:t>
      </w:r>
    </w:p>
    <w:p w:rsidR="00286486" w:rsidRPr="00286486" w:rsidRDefault="00286486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6486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855"/>
        <w:gridCol w:w="6423"/>
        <w:gridCol w:w="2308"/>
      </w:tblGrid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jc w:val="center"/>
              <w:rPr>
                <w:b/>
                <w:bCs/>
              </w:rPr>
            </w:pPr>
            <w:r w:rsidRPr="00286486">
              <w:rPr>
                <w:b/>
                <w:bCs/>
              </w:rPr>
              <w:t xml:space="preserve">N </w:t>
            </w:r>
            <w:proofErr w:type="gramStart"/>
            <w:r w:rsidRPr="00286486">
              <w:rPr>
                <w:b/>
                <w:bCs/>
              </w:rPr>
              <w:t>п</w:t>
            </w:r>
            <w:proofErr w:type="gramEnd"/>
            <w:r w:rsidRPr="00286486">
              <w:rPr>
                <w:b/>
                <w:bCs/>
              </w:rPr>
              <w:t>/п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jc w:val="center"/>
              <w:rPr>
                <w:b/>
                <w:bCs/>
              </w:rPr>
            </w:pPr>
            <w:r w:rsidRPr="00286486">
              <w:rPr>
                <w:b/>
                <w:bCs/>
              </w:rPr>
              <w:t>Показатели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jc w:val="center"/>
              <w:rPr>
                <w:b/>
                <w:bCs/>
              </w:rPr>
            </w:pPr>
            <w:r w:rsidRPr="00286486">
              <w:rPr>
                <w:b/>
                <w:bCs/>
              </w:rPr>
              <w:t>Единица измерения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outlineLvl w:val="0"/>
              <w:rPr>
                <w:b/>
                <w:bCs/>
                <w:kern w:val="36"/>
              </w:rPr>
            </w:pPr>
            <w:r w:rsidRPr="00286486">
              <w:rPr>
                <w:b/>
                <w:bCs/>
                <w:kern w:val="36"/>
              </w:rPr>
              <w:t>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Образовательная деятельность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70</w:t>
            </w:r>
            <w:r w:rsidRPr="00286486">
              <w:t xml:space="preserve">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 xml:space="preserve">В </w:t>
            </w:r>
            <w:proofErr w:type="gramStart"/>
            <w:r w:rsidRPr="00286486">
              <w:t>режиме полного дня</w:t>
            </w:r>
            <w:proofErr w:type="gramEnd"/>
            <w:r w:rsidRPr="00286486">
              <w:t xml:space="preserve"> (8-12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70</w:t>
            </w:r>
            <w:r w:rsidRPr="00286486">
              <w:t xml:space="preserve">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режиме кратковременного пребывания (3-5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семейной дошкольной группе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численность воспитанников в возрасте до 3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12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численность воспитанников в возрасте от 3 до 8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58</w:t>
            </w:r>
            <w:r w:rsidRPr="00286486">
              <w:t xml:space="preserve">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70</w:t>
            </w:r>
            <w:r w:rsidRPr="00286486">
              <w:t xml:space="preserve"> человек/100%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1.4.1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 xml:space="preserve">В </w:t>
            </w:r>
            <w:proofErr w:type="gramStart"/>
            <w:r w:rsidRPr="00286486">
              <w:t>режиме полного дня</w:t>
            </w:r>
            <w:proofErr w:type="gramEnd"/>
            <w:r w:rsidRPr="00286486">
              <w:t xml:space="preserve"> (8-12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70</w:t>
            </w:r>
            <w:r w:rsidRPr="00286486">
              <w:t xml:space="preserve"> человек/100%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1.4.2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режиме продленного дня (12-14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1.4.3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режиме круглосуточного пребывания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1.5.1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По коррекции недостатков в физическом и (или) психическом развитии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1.5.2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По освоению образовательной программы дошкольного образования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1.5.3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По присмотру и уходу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0человек0/%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1.6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 день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1.7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численность педагогических работников,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14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1.7.1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9 человек/64%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1.7.2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 xml:space="preserve">Численность/удельный вес численности педагогических </w:t>
            </w:r>
            <w:r w:rsidRPr="00286486"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lastRenderedPageBreak/>
              <w:t>9 человек/64%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lastRenderedPageBreak/>
              <w:t>1.7.3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4 человека/28%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1.7.4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4 человека/28%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1.8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9 человек/64%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1.8.1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Высшая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1 человек/7 %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1.8.2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Первая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8 человек/57%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1.9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rPr>
                <w:highlight w:val="yellow"/>
              </w:rPr>
              <w:t xml:space="preserve"> 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1.9.1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До 5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2 человека/14 %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1.9.2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Свыше 30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3 человека/21%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1.10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1человек/7%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5 человек/35%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roofErr w:type="gramStart"/>
            <w:r w:rsidRPr="0028648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15\12 человек 100%/85%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0 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14человек/68человек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Музыкального руководителя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Инструктора по физической культуре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Учителя-логопеда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Логопеда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нет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lastRenderedPageBreak/>
              <w:t>1.15.5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Учител</w:t>
            </w:r>
            <w:proofErr w:type="gramStart"/>
            <w:r w:rsidRPr="00286486">
              <w:t>я-</w:t>
            </w:r>
            <w:proofErr w:type="gramEnd"/>
            <w:r w:rsidRPr="00286486">
              <w:t xml:space="preserve"> дефектолога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нет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1.15.6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Педагога-психолога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нет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outlineLvl w:val="0"/>
              <w:rPr>
                <w:b/>
                <w:bCs/>
                <w:kern w:val="36"/>
              </w:rPr>
            </w:pPr>
            <w:r w:rsidRPr="00286486">
              <w:rPr>
                <w:b/>
                <w:bCs/>
                <w:kern w:val="36"/>
              </w:rPr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Инфраструктура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5кв.м.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221кв.м.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Наличие физкультурного зала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Наличие музыкального зала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</w:tbl>
    <w:p w:rsidR="00286486" w:rsidRPr="00286486" w:rsidRDefault="00286486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6486">
        <w:t> </w:t>
      </w: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  <w:r w:rsidRPr="00286486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286486" w:rsidRPr="00286486" w:rsidRDefault="00286486" w:rsidP="00286486">
      <w:pPr>
        <w:jc w:val="center"/>
        <w:rPr>
          <w:sz w:val="22"/>
          <w:szCs w:val="22"/>
        </w:rPr>
      </w:pPr>
      <w:r w:rsidRPr="00286486">
        <w:rPr>
          <w:sz w:val="22"/>
          <w:szCs w:val="22"/>
        </w:rPr>
        <w:t>«</w:t>
      </w:r>
      <w:proofErr w:type="spellStart"/>
      <w:r w:rsidRPr="00286486">
        <w:rPr>
          <w:sz w:val="22"/>
          <w:szCs w:val="22"/>
        </w:rPr>
        <w:t>Ваховский</w:t>
      </w:r>
      <w:proofErr w:type="spellEnd"/>
      <w:r w:rsidRPr="00286486">
        <w:rPr>
          <w:sz w:val="22"/>
          <w:szCs w:val="22"/>
        </w:rPr>
        <w:t xml:space="preserve"> детский сад «Лесная сказка»</w:t>
      </w:r>
    </w:p>
    <w:p w:rsidR="00286486" w:rsidRPr="00286486" w:rsidRDefault="00286486" w:rsidP="00286486">
      <w:pPr>
        <w:jc w:val="center"/>
        <w:rPr>
          <w:sz w:val="22"/>
          <w:szCs w:val="22"/>
        </w:rPr>
      </w:pPr>
      <w:r w:rsidRPr="00286486">
        <w:rPr>
          <w:sz w:val="22"/>
          <w:szCs w:val="22"/>
        </w:rPr>
        <w:t xml:space="preserve">Администрация </w:t>
      </w:r>
      <w:proofErr w:type="spellStart"/>
      <w:r w:rsidRPr="00286486">
        <w:rPr>
          <w:sz w:val="22"/>
          <w:szCs w:val="22"/>
        </w:rPr>
        <w:t>Нижневартовского</w:t>
      </w:r>
      <w:proofErr w:type="spellEnd"/>
      <w:r w:rsidRPr="00286486">
        <w:rPr>
          <w:sz w:val="22"/>
          <w:szCs w:val="22"/>
        </w:rPr>
        <w:t xml:space="preserve"> района</w:t>
      </w: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 xml:space="preserve">АНАЛИТИЧЕСКАЯ  ЧАСТЬ САМООБСЛЕДОВАНИЯ  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>МУНИЦИПАЛЬНОГО БЮДЖЕТНОГО ДОШКОЛЬНОГО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 xml:space="preserve">ОБРАЗОВАТЕЛЬНОГО УЧРЕЖДЕНИЯ  «ВАХОВСКОГО ДЕТСКОГО САДА 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>«ЛЕСНАЯ СКАЗКА»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>ЗА 2016-2017 УЧЕБНЫЙ ГОД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Default="003F36A2" w:rsidP="00DE6DC2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п.Ваховск</w:t>
      </w:r>
      <w:proofErr w:type="spellEnd"/>
      <w:r>
        <w:rPr>
          <w:sz w:val="22"/>
          <w:szCs w:val="22"/>
        </w:rPr>
        <w:t>, 2017</w:t>
      </w:r>
      <w:r w:rsidR="00286486" w:rsidRPr="00286486">
        <w:rPr>
          <w:sz w:val="22"/>
          <w:szCs w:val="22"/>
        </w:rPr>
        <w:t xml:space="preserve"> год</w:t>
      </w:r>
    </w:p>
    <w:p w:rsidR="00DE6DC2" w:rsidRDefault="00DE6DC2" w:rsidP="00DE6DC2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DE6DC2" w:rsidRPr="00286486" w:rsidRDefault="00DE6DC2" w:rsidP="00DE6DC2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keepNext/>
        <w:outlineLvl w:val="1"/>
        <w:rPr>
          <w:i/>
          <w:iCs/>
          <w:sz w:val="28"/>
          <w:u w:val="single"/>
        </w:rPr>
      </w:pPr>
    </w:p>
    <w:p w:rsidR="00286486" w:rsidRPr="00286486" w:rsidRDefault="00286486" w:rsidP="00286486">
      <w:pPr>
        <w:jc w:val="center"/>
        <w:rPr>
          <w:b/>
          <w:sz w:val="28"/>
          <w:szCs w:val="28"/>
        </w:rPr>
      </w:pPr>
      <w:proofErr w:type="gramStart"/>
      <w:r w:rsidRPr="00286486">
        <w:rPr>
          <w:b/>
          <w:sz w:val="28"/>
          <w:szCs w:val="28"/>
          <w:lang w:val="en-US"/>
        </w:rPr>
        <w:t>I</w:t>
      </w:r>
      <w:r w:rsidRPr="00286486">
        <w:rPr>
          <w:b/>
          <w:sz w:val="28"/>
          <w:szCs w:val="28"/>
        </w:rPr>
        <w:t>.</w:t>
      </w:r>
      <w:r w:rsidRPr="00286486">
        <w:rPr>
          <w:rFonts w:ascii="Calibri" w:hAnsi="Calibri"/>
          <w:b/>
          <w:sz w:val="22"/>
          <w:szCs w:val="22"/>
        </w:rPr>
        <w:t xml:space="preserve">  </w:t>
      </w:r>
      <w:r w:rsidRPr="00286486">
        <w:rPr>
          <w:b/>
          <w:sz w:val="28"/>
          <w:szCs w:val="28"/>
        </w:rPr>
        <w:t>Информационная</w:t>
      </w:r>
      <w:proofErr w:type="gramEnd"/>
      <w:r w:rsidRPr="00286486">
        <w:rPr>
          <w:b/>
          <w:sz w:val="28"/>
          <w:szCs w:val="28"/>
        </w:rPr>
        <w:t xml:space="preserve"> справка о ДОУ</w:t>
      </w:r>
    </w:p>
    <w:p w:rsidR="00286486" w:rsidRPr="00286486" w:rsidRDefault="00286486" w:rsidP="00286486">
      <w:pPr>
        <w:jc w:val="both"/>
        <w:rPr>
          <w:b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1. Основные сведения о дошкольном образовательном учреждении</w:t>
      </w:r>
    </w:p>
    <w:p w:rsidR="00286486" w:rsidRPr="00286486" w:rsidRDefault="00286486" w:rsidP="00286486">
      <w:pPr>
        <w:ind w:firstLine="708"/>
        <w:jc w:val="both"/>
        <w:rPr>
          <w:b/>
          <w:sz w:val="28"/>
          <w:szCs w:val="28"/>
        </w:rPr>
      </w:pP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Полное наименование:</w:t>
      </w:r>
      <w:r w:rsidRPr="00286486">
        <w:rPr>
          <w:sz w:val="28"/>
          <w:szCs w:val="28"/>
        </w:rPr>
        <w:t xml:space="preserve"> муниципальное бюджетное дошкольное образовательное учреждение «</w:t>
      </w:r>
      <w:proofErr w:type="spellStart"/>
      <w:r w:rsidRPr="00286486">
        <w:rPr>
          <w:sz w:val="28"/>
          <w:szCs w:val="28"/>
        </w:rPr>
        <w:t>Ваховский</w:t>
      </w:r>
      <w:proofErr w:type="spellEnd"/>
      <w:r w:rsidRPr="00286486">
        <w:rPr>
          <w:sz w:val="28"/>
          <w:szCs w:val="28"/>
        </w:rPr>
        <w:t xml:space="preserve"> детский сад   «Лесная сказка»  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Юридический адрес:</w:t>
      </w:r>
      <w:r w:rsidRPr="00286486">
        <w:rPr>
          <w:sz w:val="28"/>
          <w:szCs w:val="28"/>
        </w:rPr>
        <w:t xml:space="preserve"> 628656,  Ханты-Мансийский автономный округ - </w:t>
      </w:r>
      <w:proofErr w:type="spellStart"/>
      <w:r w:rsidRPr="00286486">
        <w:rPr>
          <w:sz w:val="28"/>
          <w:szCs w:val="28"/>
        </w:rPr>
        <w:t>Югра</w:t>
      </w:r>
      <w:proofErr w:type="spellEnd"/>
      <w:r w:rsidRPr="00286486">
        <w:rPr>
          <w:sz w:val="28"/>
          <w:szCs w:val="28"/>
        </w:rPr>
        <w:t xml:space="preserve">,  </w:t>
      </w:r>
      <w:proofErr w:type="spellStart"/>
      <w:r w:rsidRPr="00286486">
        <w:rPr>
          <w:sz w:val="28"/>
          <w:szCs w:val="28"/>
        </w:rPr>
        <w:t>Нижневартовский</w:t>
      </w:r>
      <w:proofErr w:type="spellEnd"/>
      <w:r w:rsidRPr="00286486">
        <w:rPr>
          <w:sz w:val="28"/>
          <w:szCs w:val="28"/>
        </w:rPr>
        <w:t xml:space="preserve"> район, поселок Ваховск, ул. Таёжная, 18.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Тип:</w:t>
      </w:r>
      <w:r w:rsidRPr="00286486">
        <w:rPr>
          <w:sz w:val="28"/>
          <w:szCs w:val="28"/>
        </w:rPr>
        <w:t xml:space="preserve"> дошкольное учреждение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Контактные телефоны</w:t>
      </w:r>
      <w:r w:rsidRPr="00286486">
        <w:rPr>
          <w:sz w:val="28"/>
          <w:szCs w:val="28"/>
        </w:rPr>
        <w:t>: 28-80-97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Год основания:</w:t>
      </w:r>
      <w:r w:rsidRPr="00286486">
        <w:rPr>
          <w:sz w:val="28"/>
          <w:szCs w:val="28"/>
        </w:rPr>
        <w:t xml:space="preserve"> 1988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Заведующий:</w:t>
      </w:r>
      <w:r w:rsidRPr="00286486">
        <w:rPr>
          <w:sz w:val="28"/>
          <w:szCs w:val="28"/>
        </w:rPr>
        <w:t xml:space="preserve"> Бусыгина Вера Константиновна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Режим работы:</w:t>
      </w:r>
      <w:r w:rsidRPr="00286486">
        <w:rPr>
          <w:b/>
          <w:bCs/>
          <w:sz w:val="28"/>
          <w:u w:val="single"/>
        </w:rPr>
        <w:t xml:space="preserve"> 5 – дневная рабочая неделя,  </w:t>
      </w:r>
      <w:r w:rsidRPr="00286486">
        <w:rPr>
          <w:color w:val="000000"/>
          <w:sz w:val="28"/>
          <w:szCs w:val="28"/>
        </w:rPr>
        <w:t>понедельник – пятница с 7.30 до 18.00, 10,5 – часовой   режим. Выходные дни: суббота,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8"/>
        </w:rPr>
        <w:t>воскресенье, нерабочие праздничные дни, установленные действующим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8"/>
        </w:rPr>
        <w:t>законодательством РФ. В предпраздничные дни режим работы сокращается на 1 час.</w:t>
      </w: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8"/>
        </w:rPr>
      </w:pPr>
      <w:r w:rsidRPr="00286486">
        <w:rPr>
          <w:b/>
          <w:color w:val="000000"/>
          <w:sz w:val="28"/>
          <w:szCs w:val="28"/>
        </w:rPr>
        <w:t xml:space="preserve"> Лицензия:</w:t>
      </w:r>
      <w:r w:rsidRPr="00286486">
        <w:rPr>
          <w:color w:val="000000"/>
          <w:sz w:val="28"/>
          <w:szCs w:val="28"/>
        </w:rPr>
        <w:t xml:space="preserve"> на право ведения образовательной деятельности по образовательным программам: серия</w:t>
      </w:r>
      <w:proofErr w:type="gramStart"/>
      <w:r w:rsidRPr="00286486">
        <w:rPr>
          <w:color w:val="000000"/>
          <w:sz w:val="28"/>
          <w:szCs w:val="28"/>
        </w:rPr>
        <w:t xml:space="preserve"> А</w:t>
      </w:r>
      <w:proofErr w:type="gramEnd"/>
      <w:r w:rsidRPr="00286486">
        <w:rPr>
          <w:color w:val="000000"/>
          <w:sz w:val="28"/>
          <w:szCs w:val="28"/>
        </w:rPr>
        <w:t>, № 318001, регистрационный № 1449  от 28.09.2010 г.</w:t>
      </w:r>
      <w:r w:rsidRPr="00286486">
        <w:rPr>
          <w:sz w:val="28"/>
          <w:szCs w:val="28"/>
        </w:rPr>
        <w:t xml:space="preserve"> 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 </w:t>
      </w:r>
      <w:r w:rsidRPr="00286486">
        <w:rPr>
          <w:sz w:val="28"/>
          <w:szCs w:val="28"/>
        </w:rPr>
        <w:tab/>
        <w:t>Муниципальное бюджетное дошкольное образовательное учреждение «</w:t>
      </w:r>
      <w:proofErr w:type="spellStart"/>
      <w:r w:rsidRPr="00286486">
        <w:rPr>
          <w:sz w:val="28"/>
          <w:szCs w:val="28"/>
        </w:rPr>
        <w:t>Ваховский</w:t>
      </w:r>
      <w:proofErr w:type="spellEnd"/>
      <w:r w:rsidRPr="00286486">
        <w:rPr>
          <w:sz w:val="28"/>
          <w:szCs w:val="28"/>
        </w:rPr>
        <w:t xml:space="preserve"> детский сад   «Лесная сказка» находится в ведении управления  образования   и молодежной политики, учредителем является Администрация </w:t>
      </w:r>
      <w:proofErr w:type="spellStart"/>
      <w:r w:rsidRPr="00286486">
        <w:rPr>
          <w:sz w:val="28"/>
          <w:szCs w:val="28"/>
        </w:rPr>
        <w:t>Нижневартовского</w:t>
      </w:r>
      <w:proofErr w:type="spellEnd"/>
      <w:r w:rsidRPr="00286486">
        <w:rPr>
          <w:sz w:val="28"/>
          <w:szCs w:val="28"/>
        </w:rPr>
        <w:t xml:space="preserve"> района.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Основной  целью</w:t>
      </w:r>
      <w:r w:rsidRPr="00286486">
        <w:rPr>
          <w:sz w:val="28"/>
          <w:szCs w:val="28"/>
        </w:rPr>
        <w:t xml:space="preserve">  работы учреждения с дошкольниками  в 2016-2017 учебном году было: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286486" w:rsidRPr="00286486" w:rsidRDefault="00286486" w:rsidP="00286486">
      <w:pPr>
        <w:jc w:val="both"/>
        <w:rPr>
          <w:bCs/>
          <w:sz w:val="28"/>
          <w:szCs w:val="28"/>
        </w:rPr>
      </w:pPr>
    </w:p>
    <w:p w:rsidR="00286486" w:rsidRPr="00286486" w:rsidRDefault="00286486" w:rsidP="00286486">
      <w:pPr>
        <w:rPr>
          <w:b/>
          <w:bCs/>
          <w:color w:val="000000"/>
          <w:sz w:val="28"/>
          <w:szCs w:val="22"/>
        </w:rPr>
      </w:pPr>
      <w:r w:rsidRPr="00286486">
        <w:rPr>
          <w:b/>
          <w:bCs/>
          <w:color w:val="000000"/>
          <w:sz w:val="28"/>
          <w:szCs w:val="22"/>
        </w:rPr>
        <w:t>2. Цели и задачи дошкольного образовательного учреждения</w:t>
      </w:r>
    </w:p>
    <w:p w:rsidR="00286486" w:rsidRPr="00286486" w:rsidRDefault="00286486" w:rsidP="00286486">
      <w:pPr>
        <w:jc w:val="both"/>
        <w:rPr>
          <w:b/>
          <w:color w:val="000000"/>
          <w:sz w:val="28"/>
          <w:szCs w:val="22"/>
        </w:rPr>
      </w:pPr>
    </w:p>
    <w:p w:rsidR="00286486" w:rsidRPr="00286486" w:rsidRDefault="00286486" w:rsidP="00286486">
      <w:pPr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286486">
        <w:rPr>
          <w:b/>
          <w:color w:val="000000"/>
          <w:sz w:val="28"/>
          <w:szCs w:val="22"/>
        </w:rPr>
        <w:t>Цель дошкольного образовательного учреждения</w:t>
      </w:r>
      <w:r w:rsidRPr="00286486">
        <w:rPr>
          <w:b/>
          <w:bCs/>
          <w:color w:val="000000"/>
          <w:sz w:val="28"/>
          <w:szCs w:val="22"/>
        </w:rPr>
        <w:t xml:space="preserve">: </w:t>
      </w:r>
      <w:r w:rsidRPr="00286486">
        <w:rPr>
          <w:color w:val="000000"/>
          <w:sz w:val="28"/>
          <w:szCs w:val="22"/>
        </w:rPr>
        <w:t>создание единого образовательного пространства для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полноценного проживания ребенком дошкольного детства, формирования основ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базовой культуры личности, всестороннее развитие физических и психических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качеств в соответствии с возрастными и индивидуальными особенностями развития,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подготовка ребенка к жизни в современном социуме.</w:t>
      </w:r>
    </w:p>
    <w:p w:rsidR="00286486" w:rsidRPr="00286486" w:rsidRDefault="00286486" w:rsidP="00286486">
      <w:pPr>
        <w:tabs>
          <w:tab w:val="left" w:pos="426"/>
        </w:tabs>
        <w:ind w:left="567" w:hanging="567"/>
        <w:jc w:val="both"/>
        <w:rPr>
          <w:color w:val="000000"/>
          <w:sz w:val="28"/>
          <w:szCs w:val="22"/>
        </w:rPr>
      </w:pPr>
      <w:r w:rsidRPr="00286486">
        <w:rPr>
          <w:b/>
          <w:color w:val="000000"/>
          <w:sz w:val="28"/>
          <w:szCs w:val="22"/>
        </w:rPr>
        <w:tab/>
        <w:t>Основными задачами</w:t>
      </w:r>
      <w:r w:rsidRPr="00286486">
        <w:rPr>
          <w:color w:val="000000"/>
          <w:sz w:val="28"/>
          <w:szCs w:val="22"/>
        </w:rPr>
        <w:t xml:space="preserve"> дошкольного образовательного учреждения являются:</w:t>
      </w:r>
    </w:p>
    <w:p w:rsidR="00286486" w:rsidRPr="00286486" w:rsidRDefault="00286486" w:rsidP="00286486">
      <w:pPr>
        <w:tabs>
          <w:tab w:val="left" w:pos="0"/>
        </w:tabs>
        <w:jc w:val="both"/>
        <w:rPr>
          <w:rFonts w:ascii="Calibri" w:hAnsi="Calibri"/>
          <w:color w:val="000000"/>
          <w:sz w:val="28"/>
          <w:szCs w:val="28"/>
        </w:rPr>
      </w:pPr>
      <w:r w:rsidRPr="00286486">
        <w:rPr>
          <w:color w:val="000000"/>
          <w:sz w:val="28"/>
          <w:szCs w:val="22"/>
        </w:rPr>
        <w:t>- охрана жизни и укрепление физического и психического здоровья детей;</w:t>
      </w:r>
    </w:p>
    <w:p w:rsidR="00286486" w:rsidRPr="00286486" w:rsidRDefault="00286486" w:rsidP="00286486">
      <w:pPr>
        <w:tabs>
          <w:tab w:val="left" w:pos="0"/>
        </w:tabs>
        <w:rPr>
          <w:color w:val="000000"/>
          <w:sz w:val="28"/>
          <w:szCs w:val="22"/>
        </w:rPr>
      </w:pPr>
      <w:r w:rsidRPr="00286486">
        <w:rPr>
          <w:color w:val="000000"/>
          <w:sz w:val="28"/>
          <w:szCs w:val="22"/>
        </w:rPr>
        <w:t xml:space="preserve">- обеспечение </w:t>
      </w:r>
      <w:proofErr w:type="gramStart"/>
      <w:r w:rsidRPr="00286486">
        <w:rPr>
          <w:color w:val="000000"/>
          <w:sz w:val="28"/>
          <w:szCs w:val="22"/>
        </w:rPr>
        <w:t>познавательно-речевого</w:t>
      </w:r>
      <w:proofErr w:type="gramEnd"/>
      <w:r w:rsidRPr="00286486">
        <w:rPr>
          <w:color w:val="000000"/>
          <w:sz w:val="28"/>
          <w:szCs w:val="22"/>
        </w:rPr>
        <w:t>, социально-личностного,</w:t>
      </w:r>
    </w:p>
    <w:p w:rsidR="00286486" w:rsidRPr="00286486" w:rsidRDefault="00286486" w:rsidP="00286486">
      <w:pPr>
        <w:tabs>
          <w:tab w:val="left" w:pos="0"/>
        </w:tabs>
        <w:rPr>
          <w:rFonts w:ascii="Calibri" w:hAnsi="Calibri"/>
          <w:color w:val="000000"/>
          <w:sz w:val="28"/>
          <w:szCs w:val="28"/>
        </w:rPr>
      </w:pPr>
      <w:r w:rsidRPr="00286486">
        <w:rPr>
          <w:color w:val="000000"/>
          <w:sz w:val="28"/>
          <w:szCs w:val="22"/>
        </w:rPr>
        <w:t>художественно-эстетического и физического развития детей;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</w:p>
    <w:p w:rsidR="00286486" w:rsidRPr="00286486" w:rsidRDefault="00286486" w:rsidP="00286486">
      <w:pPr>
        <w:tabs>
          <w:tab w:val="left" w:pos="0"/>
        </w:tabs>
        <w:rPr>
          <w:color w:val="000000"/>
          <w:sz w:val="28"/>
          <w:szCs w:val="22"/>
        </w:rPr>
      </w:pPr>
      <w:r w:rsidRPr="00286486">
        <w:rPr>
          <w:rFonts w:ascii="Calibri" w:hAnsi="Calibri"/>
          <w:color w:val="000000"/>
          <w:sz w:val="28"/>
          <w:szCs w:val="28"/>
        </w:rPr>
        <w:t xml:space="preserve">- </w:t>
      </w:r>
      <w:r w:rsidRPr="00286486">
        <w:rPr>
          <w:color w:val="000000"/>
          <w:sz w:val="28"/>
          <w:szCs w:val="22"/>
        </w:rPr>
        <w:t>воспитание с учетом возрастных категорий детей гражданственности,</w:t>
      </w:r>
    </w:p>
    <w:p w:rsidR="00286486" w:rsidRPr="00286486" w:rsidRDefault="00286486" w:rsidP="00286486">
      <w:pPr>
        <w:tabs>
          <w:tab w:val="left" w:pos="0"/>
        </w:tabs>
        <w:rPr>
          <w:rFonts w:ascii="Calibri" w:hAnsi="Calibri"/>
          <w:color w:val="000000"/>
          <w:sz w:val="28"/>
          <w:szCs w:val="28"/>
        </w:rPr>
      </w:pPr>
      <w:r w:rsidRPr="00286486">
        <w:rPr>
          <w:color w:val="000000"/>
          <w:sz w:val="28"/>
          <w:szCs w:val="22"/>
        </w:rPr>
        <w:t>уважения к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правам и свободам человека, любви к окружающей природе, Родине, семье;</w:t>
      </w:r>
    </w:p>
    <w:p w:rsidR="00286486" w:rsidRPr="00286486" w:rsidRDefault="00286486" w:rsidP="00286486">
      <w:pPr>
        <w:tabs>
          <w:tab w:val="left" w:pos="0"/>
        </w:tabs>
        <w:rPr>
          <w:rFonts w:ascii="Calibri" w:hAnsi="Calibri"/>
          <w:color w:val="000000"/>
          <w:sz w:val="28"/>
          <w:szCs w:val="28"/>
        </w:rPr>
      </w:pPr>
      <w:r w:rsidRPr="00286486">
        <w:rPr>
          <w:color w:val="000000"/>
          <w:sz w:val="28"/>
          <w:szCs w:val="22"/>
        </w:rPr>
        <w:lastRenderedPageBreak/>
        <w:t xml:space="preserve"> -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осуществление необходимой коррекции недостатков в физическом и (или)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психическом развитии детей;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взаимодействие с семьями детей для обеспечения полноценного развития детей;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оказание консультативной и методической помощи родителям (законным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представителям) по вопросам воспитания, обучения и развития детей.</w:t>
      </w:r>
      <w:r w:rsidRPr="00286486">
        <w:rPr>
          <w:rFonts w:ascii="Calibri" w:hAnsi="Calibri"/>
          <w:sz w:val="22"/>
          <w:szCs w:val="22"/>
        </w:rPr>
        <w:t xml:space="preserve"> </w:t>
      </w:r>
    </w:p>
    <w:p w:rsidR="00286486" w:rsidRPr="00286486" w:rsidRDefault="00286486" w:rsidP="00286486">
      <w:pPr>
        <w:jc w:val="both"/>
        <w:rPr>
          <w:i/>
          <w:iCs/>
          <w:sz w:val="28"/>
          <w:szCs w:val="28"/>
          <w:u w:val="single"/>
        </w:rPr>
      </w:pPr>
    </w:p>
    <w:p w:rsidR="00286486" w:rsidRPr="00286486" w:rsidRDefault="00286486" w:rsidP="00286486">
      <w:pPr>
        <w:spacing w:after="200" w:line="276" w:lineRule="auto"/>
        <w:rPr>
          <w:b/>
          <w:sz w:val="28"/>
          <w:szCs w:val="22"/>
        </w:rPr>
      </w:pPr>
      <w:r w:rsidRPr="00286486">
        <w:rPr>
          <w:b/>
          <w:sz w:val="28"/>
          <w:szCs w:val="22"/>
        </w:rPr>
        <w:t>3. Используемые программы образования и воспитания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b/>
          <w:sz w:val="28"/>
          <w:szCs w:val="22"/>
        </w:rPr>
        <w:t>Основная программа:</w:t>
      </w:r>
      <w:r w:rsidRPr="00286486">
        <w:rPr>
          <w:sz w:val="28"/>
          <w:szCs w:val="28"/>
        </w:rPr>
        <w:t xml:space="preserve">   </w:t>
      </w:r>
    </w:p>
    <w:p w:rsidR="00286486" w:rsidRPr="00286486" w:rsidRDefault="00286486" w:rsidP="0028648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86486">
        <w:rPr>
          <w:color w:val="000000"/>
          <w:sz w:val="28"/>
          <w:szCs w:val="28"/>
        </w:rPr>
        <w:t xml:space="preserve"> - примерная общеобразовательная программа  «От рождения до школы» под редакцией</w:t>
      </w:r>
      <w:r w:rsidRPr="00286486">
        <w:rPr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 xml:space="preserve">Н.Е. </w:t>
      </w:r>
      <w:proofErr w:type="spellStart"/>
      <w:r w:rsidRPr="00286486">
        <w:rPr>
          <w:color w:val="000000"/>
          <w:sz w:val="28"/>
          <w:szCs w:val="28"/>
        </w:rPr>
        <w:t>Вераксы</w:t>
      </w:r>
      <w:proofErr w:type="spellEnd"/>
      <w:r w:rsidRPr="00286486">
        <w:rPr>
          <w:color w:val="000000"/>
          <w:sz w:val="28"/>
          <w:szCs w:val="28"/>
        </w:rPr>
        <w:t xml:space="preserve">,  Т.С.Комаровой.  </w:t>
      </w:r>
    </w:p>
    <w:p w:rsidR="00286486" w:rsidRPr="00286486" w:rsidRDefault="00286486" w:rsidP="00286486">
      <w:pPr>
        <w:tabs>
          <w:tab w:val="left" w:pos="0"/>
        </w:tabs>
        <w:jc w:val="both"/>
        <w:rPr>
          <w:sz w:val="28"/>
          <w:szCs w:val="28"/>
        </w:rPr>
      </w:pPr>
      <w:r w:rsidRPr="00286486">
        <w:rPr>
          <w:color w:val="000000"/>
          <w:sz w:val="28"/>
          <w:szCs w:val="28"/>
        </w:rPr>
        <w:t xml:space="preserve">Так же в детском саду реализуются:   </w:t>
      </w:r>
      <w:r w:rsidRPr="00286486">
        <w:rPr>
          <w:sz w:val="28"/>
          <w:szCs w:val="28"/>
        </w:rPr>
        <w:t xml:space="preserve">  </w:t>
      </w:r>
    </w:p>
    <w:p w:rsidR="00286486" w:rsidRPr="00286486" w:rsidRDefault="00286486" w:rsidP="00286486">
      <w:pPr>
        <w:tabs>
          <w:tab w:val="left" w:pos="0"/>
        </w:tabs>
        <w:jc w:val="both"/>
        <w:rPr>
          <w:sz w:val="28"/>
          <w:szCs w:val="28"/>
        </w:rPr>
      </w:pPr>
    </w:p>
    <w:p w:rsidR="00286486" w:rsidRPr="00286486" w:rsidRDefault="00286486" w:rsidP="00286486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286486">
        <w:rPr>
          <w:b/>
          <w:sz w:val="28"/>
          <w:szCs w:val="28"/>
        </w:rPr>
        <w:t>Парциальные  программы:</w:t>
      </w:r>
    </w:p>
    <w:p w:rsidR="00286486" w:rsidRPr="00286486" w:rsidRDefault="00286486" w:rsidP="00286486">
      <w:pPr>
        <w:rPr>
          <w:sz w:val="28"/>
          <w:szCs w:val="28"/>
        </w:rPr>
      </w:pPr>
    </w:p>
    <w:p w:rsidR="00286486" w:rsidRPr="00286486" w:rsidRDefault="00286486" w:rsidP="00286486">
      <w:pPr>
        <w:rPr>
          <w:sz w:val="28"/>
          <w:szCs w:val="28"/>
        </w:rPr>
      </w:pPr>
      <w:r w:rsidRPr="00286486">
        <w:rPr>
          <w:sz w:val="28"/>
          <w:szCs w:val="28"/>
        </w:rPr>
        <w:t xml:space="preserve">- «Безопасность» (О.Л.Князева, Р.Б. </w:t>
      </w:r>
      <w:proofErr w:type="spellStart"/>
      <w:r w:rsidRPr="00286486">
        <w:rPr>
          <w:sz w:val="28"/>
          <w:szCs w:val="28"/>
        </w:rPr>
        <w:t>Стеркина</w:t>
      </w:r>
      <w:proofErr w:type="spellEnd"/>
      <w:r w:rsidRPr="00286486">
        <w:rPr>
          <w:sz w:val="28"/>
          <w:szCs w:val="28"/>
        </w:rPr>
        <w:t xml:space="preserve">), </w:t>
      </w:r>
    </w:p>
    <w:p w:rsidR="00286486" w:rsidRPr="00286486" w:rsidRDefault="00286486" w:rsidP="00286486">
      <w:pPr>
        <w:rPr>
          <w:sz w:val="28"/>
          <w:szCs w:val="28"/>
        </w:rPr>
      </w:pPr>
      <w:r w:rsidRPr="00286486">
        <w:rPr>
          <w:bCs/>
          <w:sz w:val="28"/>
          <w:szCs w:val="28"/>
        </w:rPr>
        <w:t xml:space="preserve">- «Юный эколог» (под ред. С.Н. Николаевой), </w:t>
      </w:r>
    </w:p>
    <w:p w:rsidR="00286486" w:rsidRPr="00286486" w:rsidRDefault="00286486" w:rsidP="00286486">
      <w:pPr>
        <w:rPr>
          <w:sz w:val="28"/>
          <w:szCs w:val="28"/>
        </w:rPr>
      </w:pPr>
      <w:r w:rsidRPr="00286486">
        <w:rPr>
          <w:sz w:val="28"/>
          <w:szCs w:val="28"/>
        </w:rPr>
        <w:t xml:space="preserve">-  «Ладушки» (И.М. </w:t>
      </w:r>
      <w:proofErr w:type="spellStart"/>
      <w:r w:rsidRPr="00286486">
        <w:rPr>
          <w:sz w:val="28"/>
          <w:szCs w:val="28"/>
        </w:rPr>
        <w:t>Каплунова</w:t>
      </w:r>
      <w:proofErr w:type="spellEnd"/>
      <w:r w:rsidRPr="00286486">
        <w:rPr>
          <w:sz w:val="28"/>
          <w:szCs w:val="28"/>
        </w:rPr>
        <w:t xml:space="preserve">, И.А. </w:t>
      </w:r>
      <w:proofErr w:type="spellStart"/>
      <w:r w:rsidRPr="00286486">
        <w:rPr>
          <w:sz w:val="28"/>
          <w:szCs w:val="28"/>
        </w:rPr>
        <w:t>Новоскольцева</w:t>
      </w:r>
      <w:proofErr w:type="spellEnd"/>
      <w:r w:rsidRPr="00286486">
        <w:rPr>
          <w:sz w:val="28"/>
          <w:szCs w:val="28"/>
        </w:rPr>
        <w:t xml:space="preserve">), </w:t>
      </w:r>
    </w:p>
    <w:p w:rsidR="00286486" w:rsidRPr="00286486" w:rsidRDefault="00286486" w:rsidP="00286486">
      <w:pPr>
        <w:rPr>
          <w:sz w:val="28"/>
          <w:szCs w:val="28"/>
        </w:rPr>
      </w:pPr>
      <w:r w:rsidRPr="00286486">
        <w:rPr>
          <w:sz w:val="28"/>
          <w:szCs w:val="28"/>
        </w:rPr>
        <w:t xml:space="preserve">- «Физическая культура – дошкольникам» (Л.Д.Глазырина),  </w:t>
      </w:r>
    </w:p>
    <w:p w:rsidR="00286486" w:rsidRPr="00286486" w:rsidRDefault="00286486" w:rsidP="00286486">
      <w:pPr>
        <w:rPr>
          <w:sz w:val="28"/>
          <w:szCs w:val="28"/>
        </w:rPr>
      </w:pPr>
      <w:proofErr w:type="gramStart"/>
      <w:r w:rsidRPr="00286486">
        <w:rPr>
          <w:sz w:val="28"/>
          <w:szCs w:val="28"/>
        </w:rPr>
        <w:t xml:space="preserve">- </w:t>
      </w:r>
      <w:r w:rsidRPr="00286486">
        <w:rPr>
          <w:color w:val="000000"/>
          <w:sz w:val="28"/>
          <w:szCs w:val="28"/>
        </w:rPr>
        <w:t xml:space="preserve">«Программа  логопедической работы по преодолению </w:t>
      </w:r>
      <w:proofErr w:type="spellStart"/>
      <w:r w:rsidRPr="00286486">
        <w:rPr>
          <w:color w:val="000000"/>
          <w:sz w:val="28"/>
          <w:szCs w:val="28"/>
        </w:rPr>
        <w:t>фонетико</w:t>
      </w:r>
      <w:proofErr w:type="spellEnd"/>
      <w:r w:rsidRPr="00286486">
        <w:rPr>
          <w:color w:val="000000"/>
          <w:sz w:val="28"/>
          <w:szCs w:val="28"/>
        </w:rPr>
        <w:t xml:space="preserve"> -  фонематического недоразвития речи у детей» (коррекционная) Т.Б. Филичева,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Г.В.Чиркина),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8"/>
        </w:rPr>
        <w:t>- «Программа логопедической работы по преодолению общего недоразвития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речи у детей» (коррекционная) Т.Б. Филичева, Г.В.Чиркина,</w:t>
      </w:r>
      <w:proofErr w:type="gramEnd"/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- </w:t>
      </w:r>
      <w:r w:rsidRPr="00286486">
        <w:rPr>
          <w:bCs/>
          <w:sz w:val="28"/>
          <w:szCs w:val="28"/>
        </w:rPr>
        <w:t>Оздоровительная программа «</w:t>
      </w:r>
      <w:proofErr w:type="spellStart"/>
      <w:r w:rsidRPr="00286486">
        <w:rPr>
          <w:bCs/>
          <w:sz w:val="28"/>
          <w:szCs w:val="28"/>
        </w:rPr>
        <w:t>Неболейка</w:t>
      </w:r>
      <w:proofErr w:type="spellEnd"/>
      <w:r w:rsidRPr="00286486">
        <w:rPr>
          <w:bCs/>
          <w:sz w:val="28"/>
          <w:szCs w:val="28"/>
        </w:rPr>
        <w:t>» (разработана медицинским и педагогическим персоналом детского сада, опираясь на «</w:t>
      </w:r>
      <w:proofErr w:type="spellStart"/>
      <w:r w:rsidRPr="00286486">
        <w:rPr>
          <w:bCs/>
          <w:sz w:val="28"/>
          <w:szCs w:val="28"/>
        </w:rPr>
        <w:t>Здоровьесберегающие</w:t>
      </w:r>
      <w:proofErr w:type="spellEnd"/>
      <w:r w:rsidRPr="00286486">
        <w:rPr>
          <w:bCs/>
          <w:sz w:val="28"/>
          <w:szCs w:val="28"/>
        </w:rPr>
        <w:t xml:space="preserve"> технологии в воспитательно-образовательном процессе» </w:t>
      </w:r>
      <w:proofErr w:type="spellStart"/>
      <w:r w:rsidRPr="00286486">
        <w:rPr>
          <w:bCs/>
          <w:sz w:val="28"/>
          <w:szCs w:val="28"/>
        </w:rPr>
        <w:t>И.В.Чупахи</w:t>
      </w:r>
      <w:proofErr w:type="spellEnd"/>
      <w:r w:rsidRPr="00286486">
        <w:rPr>
          <w:bCs/>
          <w:sz w:val="28"/>
          <w:szCs w:val="28"/>
        </w:rPr>
        <w:t xml:space="preserve">, </w:t>
      </w:r>
      <w:proofErr w:type="spellStart"/>
      <w:r w:rsidRPr="00286486">
        <w:rPr>
          <w:bCs/>
          <w:sz w:val="28"/>
          <w:szCs w:val="28"/>
        </w:rPr>
        <w:t>Е.Е.Пужаевой</w:t>
      </w:r>
      <w:proofErr w:type="spellEnd"/>
      <w:r w:rsidRPr="00286486">
        <w:rPr>
          <w:bCs/>
          <w:sz w:val="28"/>
          <w:szCs w:val="28"/>
        </w:rPr>
        <w:t>, И.Ю.Соколовой),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bCs/>
          <w:sz w:val="28"/>
          <w:szCs w:val="28"/>
        </w:rPr>
        <w:t>- Программа нравственно-патриотического воспитания  «Росточек» (</w:t>
      </w:r>
      <w:r w:rsidRPr="00286486">
        <w:rPr>
          <w:sz w:val="28"/>
          <w:szCs w:val="28"/>
        </w:rPr>
        <w:t>авторский коллектив муниципального бюджетного дошкольного образовательного учреждения  «</w:t>
      </w:r>
      <w:proofErr w:type="spellStart"/>
      <w:r w:rsidRPr="00286486">
        <w:rPr>
          <w:sz w:val="28"/>
          <w:szCs w:val="28"/>
        </w:rPr>
        <w:t>Ваховского</w:t>
      </w:r>
      <w:proofErr w:type="spellEnd"/>
      <w:r w:rsidRPr="00286486">
        <w:rPr>
          <w:sz w:val="28"/>
          <w:szCs w:val="28"/>
        </w:rPr>
        <w:t xml:space="preserve"> детского сада «Лесная сказка»).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 xml:space="preserve"> 4. Характеристика контингента воспитанников.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Дошкольное учреждение  посещают 68 воспитанников в возрасте от 2 до 7 лет. </w:t>
      </w:r>
      <w:r w:rsidRPr="00286486">
        <w:rPr>
          <w:color w:val="000000"/>
          <w:sz w:val="28"/>
          <w:szCs w:val="28"/>
        </w:rPr>
        <w:t>Функционирует 5 групп общеразвивающей направленности.</w:t>
      </w:r>
    </w:p>
    <w:p w:rsidR="00286486" w:rsidRPr="00286486" w:rsidRDefault="00286486" w:rsidP="00286486">
      <w:pPr>
        <w:jc w:val="both"/>
        <w:rPr>
          <w:color w:val="000000"/>
          <w:sz w:val="28"/>
          <w:szCs w:val="28"/>
        </w:rPr>
      </w:pPr>
      <w:r w:rsidRPr="00286486">
        <w:rPr>
          <w:color w:val="000000"/>
          <w:sz w:val="28"/>
          <w:szCs w:val="28"/>
        </w:rPr>
        <w:t>Воспитанники распределены по возрастным группам следующим образом: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Группа общеразвивающей направленности от  2 до 3 лет  -   12  детей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Группа общеразвивающей направленности от  3 до 4 лет   -  18  детей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Группа общеразвивающей направленности </w:t>
      </w:r>
      <w:r>
        <w:rPr>
          <w:sz w:val="28"/>
          <w:szCs w:val="28"/>
        </w:rPr>
        <w:t>от 4 до 5 лет   -  15</w:t>
      </w:r>
      <w:r w:rsidRPr="00286486">
        <w:rPr>
          <w:sz w:val="28"/>
          <w:szCs w:val="28"/>
        </w:rPr>
        <w:t xml:space="preserve">  детей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Группа общеразвивающей направленности от 5 до 6 лет   -  16  детей</w:t>
      </w:r>
    </w:p>
    <w:p w:rsidR="00286486" w:rsidRPr="00286486" w:rsidRDefault="00286486" w:rsidP="00286486">
      <w:pPr>
        <w:autoSpaceDE w:val="0"/>
        <w:autoSpaceDN w:val="0"/>
        <w:adjustRightInd w:val="0"/>
        <w:rPr>
          <w:sz w:val="28"/>
          <w:szCs w:val="22"/>
        </w:rPr>
      </w:pPr>
      <w:r w:rsidRPr="00286486">
        <w:rPr>
          <w:sz w:val="28"/>
          <w:szCs w:val="28"/>
        </w:rPr>
        <w:t xml:space="preserve">Группа общеразвивающей направленности </w:t>
      </w:r>
      <w:r w:rsidRPr="00286486">
        <w:rPr>
          <w:sz w:val="28"/>
          <w:szCs w:val="22"/>
        </w:rPr>
        <w:t>от 6 до 7 лет   -  9 детей.</w:t>
      </w: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rPr>
          <w:b/>
          <w:sz w:val="28"/>
          <w:szCs w:val="22"/>
        </w:rPr>
      </w:pPr>
      <w:r w:rsidRPr="00286486">
        <w:rPr>
          <w:b/>
          <w:sz w:val="28"/>
          <w:szCs w:val="22"/>
        </w:rPr>
        <w:t>5. Характеристика контингента родителей (законных представителей) воспитанников</w:t>
      </w:r>
    </w:p>
    <w:p w:rsidR="00286486" w:rsidRPr="00286486" w:rsidRDefault="00286486" w:rsidP="00286486">
      <w:pPr>
        <w:rPr>
          <w:b/>
          <w:sz w:val="28"/>
          <w:szCs w:val="22"/>
        </w:rPr>
      </w:pPr>
    </w:p>
    <w:p w:rsidR="00286486" w:rsidRPr="00286486" w:rsidRDefault="00286486" w:rsidP="00286486">
      <w:pPr>
        <w:ind w:firstLine="708"/>
        <w:rPr>
          <w:sz w:val="28"/>
          <w:szCs w:val="22"/>
        </w:rPr>
      </w:pPr>
      <w:r w:rsidRPr="00286486">
        <w:rPr>
          <w:sz w:val="28"/>
          <w:szCs w:val="22"/>
        </w:rPr>
        <w:t>Социальный статус семей (по соста</w:t>
      </w:r>
      <w:r w:rsidRPr="00286486">
        <w:rPr>
          <w:sz w:val="28"/>
          <w:szCs w:val="22"/>
        </w:rPr>
        <w:softHyphen/>
        <w:t>ву, роду деятельности, по образовательному уровню) на конец учебного года выглядит следующим образом:</w:t>
      </w:r>
    </w:p>
    <w:p w:rsidR="00286486" w:rsidRPr="00286486" w:rsidRDefault="00286486" w:rsidP="0028648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286486">
        <w:rPr>
          <w:noProof/>
          <w:sz w:val="28"/>
          <w:szCs w:val="28"/>
        </w:rPr>
        <w:drawing>
          <wp:inline distT="0" distB="0" distL="0" distR="0">
            <wp:extent cx="5868670" cy="275653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6486" w:rsidRPr="00286486" w:rsidRDefault="00286486" w:rsidP="0028648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28648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841365" cy="2715895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6486" w:rsidRPr="00286486" w:rsidRDefault="00286486" w:rsidP="00286486">
      <w:pPr>
        <w:spacing w:after="200" w:line="276" w:lineRule="auto"/>
        <w:jc w:val="both"/>
        <w:rPr>
          <w:sz w:val="28"/>
          <w:szCs w:val="28"/>
        </w:rPr>
      </w:pPr>
      <w:r w:rsidRPr="00286486">
        <w:rPr>
          <w:noProof/>
          <w:sz w:val="28"/>
          <w:szCs w:val="28"/>
        </w:rPr>
        <w:lastRenderedPageBreak/>
        <w:drawing>
          <wp:inline distT="0" distB="0" distL="0" distR="0">
            <wp:extent cx="5841365" cy="294767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 xml:space="preserve"> 6. Кадровый состав дошкольного образовательного учреждения: </w:t>
      </w:r>
    </w:p>
    <w:p w:rsidR="00286486" w:rsidRPr="00286486" w:rsidRDefault="00286486" w:rsidP="00286486">
      <w:pPr>
        <w:ind w:firstLine="708"/>
        <w:jc w:val="both"/>
        <w:rPr>
          <w:rFonts w:eastAsia="Calibri"/>
          <w:sz w:val="28"/>
          <w:szCs w:val="28"/>
        </w:rPr>
      </w:pPr>
      <w:r w:rsidRPr="00286486">
        <w:rPr>
          <w:rFonts w:eastAsia="Calibri"/>
          <w:sz w:val="28"/>
          <w:szCs w:val="28"/>
        </w:rPr>
        <w:t>Кадровый потенциал муниципального бюджетного дошкольного образовательного учреждения «</w:t>
      </w:r>
      <w:proofErr w:type="spellStart"/>
      <w:r w:rsidRPr="00286486">
        <w:rPr>
          <w:rFonts w:eastAsia="Calibri"/>
          <w:sz w:val="28"/>
          <w:szCs w:val="28"/>
        </w:rPr>
        <w:t>Ваховского</w:t>
      </w:r>
      <w:proofErr w:type="spellEnd"/>
      <w:r w:rsidRPr="00286486">
        <w:rPr>
          <w:rFonts w:eastAsia="Calibri"/>
          <w:sz w:val="28"/>
          <w:szCs w:val="28"/>
        </w:rPr>
        <w:t xml:space="preserve"> детского сада «Лесная сказка» составляет  14 педагогических работников.</w:t>
      </w:r>
    </w:p>
    <w:p w:rsidR="00286486" w:rsidRPr="00286486" w:rsidRDefault="00286486" w:rsidP="00286486">
      <w:pPr>
        <w:jc w:val="both"/>
        <w:rPr>
          <w:rFonts w:eastAsia="Calibri"/>
          <w:sz w:val="28"/>
          <w:szCs w:val="28"/>
        </w:rPr>
      </w:pPr>
      <w:r w:rsidRPr="00286486">
        <w:rPr>
          <w:rFonts w:eastAsia="Calibri"/>
          <w:sz w:val="28"/>
          <w:szCs w:val="28"/>
        </w:rPr>
        <w:t>Из них:</w:t>
      </w:r>
    </w:p>
    <w:p w:rsidR="00286486" w:rsidRPr="00286486" w:rsidRDefault="00286486" w:rsidP="00286486">
      <w:pPr>
        <w:jc w:val="both"/>
        <w:rPr>
          <w:color w:val="000000"/>
          <w:sz w:val="28"/>
          <w:szCs w:val="28"/>
        </w:rPr>
      </w:pPr>
      <w:r w:rsidRPr="00286486">
        <w:rPr>
          <w:sz w:val="28"/>
          <w:szCs w:val="28"/>
        </w:rPr>
        <w:t>1  старший воспитатель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1  учитель - логопед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1  руководитель   физвоспитания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1  музыкальный руководитель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10  воспитателей 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sz w:val="28"/>
          <w:szCs w:val="28"/>
        </w:rPr>
        <w:t>На 01.09.2016 года</w:t>
      </w:r>
      <w:r w:rsidRPr="00286486">
        <w:rPr>
          <w:b/>
          <w:sz w:val="28"/>
          <w:szCs w:val="28"/>
        </w:rPr>
        <w:t xml:space="preserve"> </w:t>
      </w:r>
      <w:r w:rsidRPr="00286486">
        <w:rPr>
          <w:sz w:val="28"/>
          <w:szCs w:val="28"/>
        </w:rPr>
        <w:t xml:space="preserve">дошкольное учреждение  укомплектовано педагогическими кадрами на 100%.  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6.1. Анализ состава педагогических кадров по возрасту и стажу</w:t>
      </w: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8"/>
        </w:rPr>
      </w:pPr>
      <w:r w:rsidRPr="00286486">
        <w:rPr>
          <w:color w:val="000000"/>
          <w:sz w:val="28"/>
          <w:szCs w:val="28"/>
        </w:rPr>
        <w:t xml:space="preserve"> Один педагог имеет стаж работы в должности менее 2-х лет. Молодым педагогам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регулярно оказывается методическая помощь в организации профессиональной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деятельности в форме индивидуальных консультаций, наставничества.</w:t>
      </w:r>
    </w:p>
    <w:p w:rsidR="00286486" w:rsidRPr="00286486" w:rsidRDefault="00286486" w:rsidP="00286486">
      <w:pPr>
        <w:ind w:firstLine="708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274"/>
        <w:gridCol w:w="1279"/>
        <w:gridCol w:w="1286"/>
        <w:gridCol w:w="1691"/>
        <w:gridCol w:w="1417"/>
        <w:gridCol w:w="1559"/>
      </w:tblGrid>
      <w:tr w:rsidR="00286486" w:rsidRPr="00286486" w:rsidTr="00FC7314">
        <w:tc>
          <w:tcPr>
            <w:tcW w:w="5080" w:type="dxa"/>
            <w:gridSpan w:val="4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4667" w:type="dxa"/>
            <w:gridSpan w:val="3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 xml:space="preserve">Педагогический стаж </w:t>
            </w:r>
          </w:p>
        </w:tc>
      </w:tr>
      <w:tr w:rsidR="00286486" w:rsidRPr="00286486" w:rsidTr="00FC7314">
        <w:tc>
          <w:tcPr>
            <w:tcW w:w="1241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 xml:space="preserve"> До  30 лет</w:t>
            </w:r>
          </w:p>
        </w:tc>
        <w:tc>
          <w:tcPr>
            <w:tcW w:w="1274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От 30 до 40 лет</w:t>
            </w:r>
          </w:p>
        </w:tc>
        <w:tc>
          <w:tcPr>
            <w:tcW w:w="1279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От 40 до 50 лет</w:t>
            </w:r>
          </w:p>
        </w:tc>
        <w:tc>
          <w:tcPr>
            <w:tcW w:w="1286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Свыше 50 лет</w:t>
            </w:r>
          </w:p>
        </w:tc>
        <w:tc>
          <w:tcPr>
            <w:tcW w:w="1691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от 5 до10 лет</w:t>
            </w:r>
          </w:p>
        </w:tc>
        <w:tc>
          <w:tcPr>
            <w:tcW w:w="1417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От  10 до 20</w:t>
            </w:r>
          </w:p>
        </w:tc>
        <w:tc>
          <w:tcPr>
            <w:tcW w:w="1559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Свыше 20 лет</w:t>
            </w:r>
          </w:p>
        </w:tc>
      </w:tr>
      <w:tr w:rsidR="00286486" w:rsidRPr="00286486" w:rsidTr="00FC7314">
        <w:tc>
          <w:tcPr>
            <w:tcW w:w="1241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 xml:space="preserve"> </w:t>
            </w:r>
          </w:p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286486" w:rsidRPr="00286486" w:rsidRDefault="00286486" w:rsidP="00286486">
      <w:pPr>
        <w:jc w:val="both"/>
        <w:rPr>
          <w:b/>
          <w:sz w:val="28"/>
          <w:szCs w:val="28"/>
        </w:rPr>
      </w:pPr>
      <w:r w:rsidRPr="0028648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12700</wp:posOffset>
            </wp:positionV>
            <wp:extent cx="6626860" cy="2643505"/>
            <wp:effectExtent l="0" t="0" r="0" b="0"/>
            <wp:wrapSquare wrapText="right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286486">
        <w:rPr>
          <w:b/>
          <w:sz w:val="28"/>
          <w:szCs w:val="28"/>
        </w:rPr>
        <w:t>6.2.Образование педагогов</w:t>
      </w:r>
    </w:p>
    <w:p w:rsidR="00286486" w:rsidRPr="00286486" w:rsidRDefault="00286486" w:rsidP="00286486">
      <w:pPr>
        <w:ind w:firstLine="708"/>
        <w:jc w:val="both"/>
        <w:rPr>
          <w:sz w:val="28"/>
          <w:szCs w:val="22"/>
        </w:rPr>
      </w:pPr>
      <w:r w:rsidRPr="00286486">
        <w:rPr>
          <w:color w:val="000000"/>
          <w:sz w:val="28"/>
          <w:szCs w:val="28"/>
        </w:rPr>
        <w:t>Анализ кадрового потенциала  дошкольного учреждения по уровню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образования свидетельствует о достаточно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высоком образовательном цензе: 72% педагогов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имеют высшее профессиональное образование, еще 1 воспитатель обучается на 2 курсе «</w:t>
      </w:r>
      <w:proofErr w:type="spellStart"/>
      <w:r w:rsidRPr="00286486">
        <w:rPr>
          <w:color w:val="000000"/>
          <w:sz w:val="28"/>
          <w:szCs w:val="28"/>
        </w:rPr>
        <w:t>Нижневартовского</w:t>
      </w:r>
      <w:proofErr w:type="spellEnd"/>
      <w:r w:rsidRPr="00286486">
        <w:rPr>
          <w:color w:val="000000"/>
          <w:sz w:val="28"/>
          <w:szCs w:val="28"/>
        </w:rPr>
        <w:t xml:space="preserve"> государственного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гуманитарного университета». Образование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соответствует занимаемой должности у 100%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педагогов.</w:t>
      </w:r>
    </w:p>
    <w:p w:rsidR="00286486" w:rsidRPr="00286486" w:rsidRDefault="00286486" w:rsidP="00286486">
      <w:pPr>
        <w:jc w:val="both"/>
        <w:rPr>
          <w:bCs/>
          <w:color w:val="000000"/>
          <w:sz w:val="28"/>
          <w:szCs w:val="28"/>
        </w:rPr>
      </w:pPr>
      <w:r w:rsidRPr="00286486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882005" cy="2169795"/>
            <wp:effectExtent l="19050" t="0" r="4445" b="0"/>
            <wp:docPr id="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6.3. Квалификация педагогов</w:t>
      </w: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8"/>
        </w:rPr>
      </w:pPr>
      <w:r w:rsidRPr="00286486">
        <w:rPr>
          <w:color w:val="000000"/>
          <w:sz w:val="28"/>
          <w:szCs w:val="28"/>
        </w:rPr>
        <w:t xml:space="preserve">В 2016-2017 учебном году 3 педагога прошли аттестацию, им присвоена 1 квалификационная категория (Докучаева Н.И., </w:t>
      </w:r>
      <w:proofErr w:type="gramStart"/>
      <w:r w:rsidRPr="00286486">
        <w:rPr>
          <w:color w:val="000000"/>
          <w:sz w:val="28"/>
          <w:szCs w:val="28"/>
        </w:rPr>
        <w:t>Банных</w:t>
      </w:r>
      <w:proofErr w:type="gramEnd"/>
      <w:r w:rsidRPr="00286486">
        <w:rPr>
          <w:color w:val="000000"/>
          <w:sz w:val="28"/>
          <w:szCs w:val="28"/>
        </w:rPr>
        <w:t xml:space="preserve"> Д.Ю., Янина М.А.), 1 педагог прошел аттестацию на соответствие занимаемой должности (</w:t>
      </w:r>
      <w:proofErr w:type="spellStart"/>
      <w:r w:rsidRPr="00286486">
        <w:rPr>
          <w:color w:val="000000"/>
          <w:sz w:val="28"/>
          <w:szCs w:val="28"/>
        </w:rPr>
        <w:t>Минниханова</w:t>
      </w:r>
      <w:proofErr w:type="spellEnd"/>
      <w:r w:rsidRPr="00286486">
        <w:rPr>
          <w:color w:val="000000"/>
          <w:sz w:val="28"/>
          <w:szCs w:val="28"/>
        </w:rPr>
        <w:t xml:space="preserve"> И.В.). Из 14 педагогов: высшую категорию  имеет 1 педагог, 1 квалификационную категорию – 8 педагогов,   соответствие занимаемой должности – 4 педагогов,  1 педагог имеет стаж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работы в должности менее 2-х лет. Исходя из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представленных данных, можно сделать вывод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 xml:space="preserve">о высокой </w:t>
      </w:r>
      <w:proofErr w:type="spellStart"/>
      <w:r w:rsidRPr="00286486">
        <w:rPr>
          <w:color w:val="000000"/>
          <w:sz w:val="28"/>
          <w:szCs w:val="28"/>
        </w:rPr>
        <w:t>категорийности</w:t>
      </w:r>
      <w:proofErr w:type="spellEnd"/>
      <w:r w:rsidRPr="00286486">
        <w:rPr>
          <w:color w:val="000000"/>
          <w:sz w:val="28"/>
          <w:szCs w:val="28"/>
        </w:rPr>
        <w:t xml:space="preserve"> педагогического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состава.</w:t>
      </w:r>
    </w:p>
    <w:p w:rsidR="00286486" w:rsidRPr="00286486" w:rsidRDefault="00286486" w:rsidP="00286486">
      <w:pPr>
        <w:rPr>
          <w:b/>
          <w:color w:val="000000"/>
          <w:sz w:val="28"/>
          <w:szCs w:val="22"/>
        </w:rPr>
      </w:pPr>
    </w:p>
    <w:p w:rsidR="00286486" w:rsidRPr="00286486" w:rsidRDefault="00286486" w:rsidP="00286486">
      <w:pPr>
        <w:rPr>
          <w:b/>
          <w:color w:val="000000"/>
          <w:sz w:val="28"/>
          <w:szCs w:val="22"/>
        </w:rPr>
      </w:pPr>
      <w:r w:rsidRPr="00286486">
        <w:rPr>
          <w:b/>
          <w:color w:val="000000"/>
          <w:sz w:val="28"/>
          <w:szCs w:val="22"/>
        </w:rPr>
        <w:t>Качественное и количественное изменение педагогических кадров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86486" w:rsidRPr="00286486" w:rsidTr="00FC7314">
        <w:trPr>
          <w:cantSplit/>
        </w:trPr>
        <w:tc>
          <w:tcPr>
            <w:tcW w:w="993" w:type="dxa"/>
            <w:vMerge w:val="restart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Квалификация</w:t>
            </w:r>
          </w:p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lastRenderedPageBreak/>
              <w:t>педагогов</w:t>
            </w:r>
          </w:p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26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1 категория</w:t>
            </w:r>
          </w:p>
        </w:tc>
        <w:tc>
          <w:tcPr>
            <w:tcW w:w="226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Без категории</w:t>
            </w:r>
          </w:p>
        </w:tc>
      </w:tr>
      <w:tr w:rsidR="00286486" w:rsidRPr="00286486" w:rsidTr="00FC7314">
        <w:trPr>
          <w:cantSplit/>
        </w:trPr>
        <w:tc>
          <w:tcPr>
            <w:tcW w:w="993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уч. г.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86486">
              <w:rPr>
                <w:b/>
                <w:sz w:val="28"/>
                <w:szCs w:val="28"/>
              </w:rPr>
              <w:t>уч</w:t>
            </w:r>
            <w:proofErr w:type="gramStart"/>
            <w:r w:rsidRPr="00286486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уч. г.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86486">
              <w:rPr>
                <w:b/>
                <w:sz w:val="28"/>
                <w:szCs w:val="28"/>
              </w:rPr>
              <w:t>уч</w:t>
            </w:r>
            <w:proofErr w:type="gramStart"/>
            <w:r w:rsidRPr="00286486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уч. г.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86486">
              <w:rPr>
                <w:b/>
                <w:sz w:val="28"/>
                <w:szCs w:val="28"/>
              </w:rPr>
              <w:t>уч</w:t>
            </w:r>
            <w:proofErr w:type="gramStart"/>
            <w:r w:rsidRPr="00286486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уч. г.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86486">
              <w:rPr>
                <w:b/>
                <w:sz w:val="28"/>
                <w:szCs w:val="28"/>
              </w:rPr>
              <w:t>уч</w:t>
            </w:r>
            <w:proofErr w:type="gramStart"/>
            <w:r w:rsidRPr="00286486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286486" w:rsidRPr="00286486" w:rsidTr="00FC7314">
        <w:trPr>
          <w:trHeight w:val="596"/>
        </w:trPr>
        <w:tc>
          <w:tcPr>
            <w:tcW w:w="993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lastRenderedPageBreak/>
              <w:t>Всего    14 чел.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</w:tr>
      <w:tr w:rsidR="00286486" w:rsidRPr="00286486" w:rsidTr="00FC7314">
        <w:tc>
          <w:tcPr>
            <w:tcW w:w="993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7,6  % 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7,1  %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38,4 % 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46,1 %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35,8%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7,6 % 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7,1  %</w:t>
            </w:r>
          </w:p>
        </w:tc>
      </w:tr>
    </w:tbl>
    <w:p w:rsidR="00286486" w:rsidRPr="00286486" w:rsidRDefault="00286486" w:rsidP="00286486">
      <w:pPr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2"/>
        </w:rPr>
      </w:pPr>
      <w:r w:rsidRPr="00286486">
        <w:rPr>
          <w:color w:val="000000"/>
          <w:sz w:val="28"/>
          <w:szCs w:val="22"/>
        </w:rPr>
        <w:t>Также педагоги повышают свой профессиональный уровень через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самообразование, семинары, методические объединения, участие в педагогических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сообществах. Все это способствует повышению профессионального мастерства,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положительно влияет на развитие дошкольного образовательного учреждения.</w:t>
      </w:r>
    </w:p>
    <w:p w:rsidR="00286486" w:rsidRPr="00286486" w:rsidRDefault="00286486" w:rsidP="00286486">
      <w:pPr>
        <w:jc w:val="both"/>
        <w:rPr>
          <w:bCs/>
          <w:color w:val="000000"/>
          <w:sz w:val="28"/>
          <w:szCs w:val="28"/>
          <w:lang w:val="en-US"/>
        </w:rPr>
      </w:pPr>
      <w:r w:rsidRPr="00286486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155055" cy="2142490"/>
            <wp:effectExtent l="0" t="0" r="0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6.4. Курсовая подготовка педагогических кадров</w:t>
      </w:r>
    </w:p>
    <w:p w:rsidR="00286486" w:rsidRPr="00286486" w:rsidRDefault="00286486" w:rsidP="00286486">
      <w:pPr>
        <w:ind w:firstLine="708"/>
        <w:jc w:val="both"/>
        <w:rPr>
          <w:bCs/>
          <w:color w:val="000000"/>
          <w:sz w:val="28"/>
          <w:szCs w:val="28"/>
        </w:rPr>
      </w:pPr>
      <w:r w:rsidRPr="00286486">
        <w:rPr>
          <w:bCs/>
          <w:color w:val="000000"/>
          <w:sz w:val="28"/>
          <w:szCs w:val="28"/>
        </w:rPr>
        <w:t xml:space="preserve">Работа по курсовой подготовке педагогических кадров является предметом особого внимания администрации учреждения. Все педагоги своевременно проходят курсы повышения квалификации. Тематика курсовой подготовки педагогов соответствует занимаемым должностям. В связи с введением федерального государственного образовательного стандарта дошкольного образования на 01.09.2016 года курсы повышения квалификации прошли 100% педагогов. </w:t>
      </w:r>
      <w:proofErr w:type="gramStart"/>
      <w:r w:rsidRPr="00286486">
        <w:rPr>
          <w:bCs/>
          <w:color w:val="000000"/>
          <w:sz w:val="28"/>
          <w:szCs w:val="28"/>
        </w:rPr>
        <w:t>В 2016-2017 учебном году курсы повышения квалификации прошли 2 педагога (Янина М.А., Банных Д.Ю.) по теме «Духовно – нравственное образование в рамках стратегии развития воспитания Российской Федерации до 2025 года».</w:t>
      </w:r>
      <w:proofErr w:type="gramEnd"/>
    </w:p>
    <w:p w:rsidR="00286486" w:rsidRPr="00286486" w:rsidRDefault="00286486" w:rsidP="00286486">
      <w:pPr>
        <w:ind w:firstLine="708"/>
        <w:jc w:val="both"/>
        <w:rPr>
          <w:bCs/>
          <w:color w:val="000000"/>
          <w:sz w:val="28"/>
          <w:szCs w:val="28"/>
        </w:rPr>
      </w:pPr>
      <w:r w:rsidRPr="00286486">
        <w:rPr>
          <w:bCs/>
          <w:color w:val="000000"/>
          <w:sz w:val="28"/>
          <w:szCs w:val="28"/>
        </w:rPr>
        <w:t>Все педагоги владеют навыками пользователя ПК, пройдя обучение БУ «Институт развития образования» ХМАО - Югры или на курсах Электронный гражданин.</w:t>
      </w:r>
    </w:p>
    <w:p w:rsidR="00286486" w:rsidRPr="00286486" w:rsidRDefault="00286486" w:rsidP="00286486">
      <w:pPr>
        <w:jc w:val="both"/>
        <w:rPr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7. Целевые ориентиры дошкольного образовательного учреждения (</w:t>
      </w:r>
      <w:proofErr w:type="gramStart"/>
      <w:r w:rsidRPr="00286486">
        <w:rPr>
          <w:b/>
          <w:bCs/>
          <w:color w:val="000000"/>
          <w:sz w:val="28"/>
          <w:szCs w:val="28"/>
        </w:rPr>
        <w:t>согласно Программы</w:t>
      </w:r>
      <w:proofErr w:type="gramEnd"/>
      <w:r w:rsidRPr="00286486">
        <w:rPr>
          <w:b/>
          <w:bCs/>
          <w:color w:val="000000"/>
          <w:sz w:val="28"/>
          <w:szCs w:val="28"/>
        </w:rPr>
        <w:t xml:space="preserve"> развития):</w:t>
      </w:r>
    </w:p>
    <w:p w:rsidR="00286486" w:rsidRPr="00286486" w:rsidRDefault="00286486" w:rsidP="00286486">
      <w:pPr>
        <w:rPr>
          <w:b/>
          <w:bCs/>
          <w:color w:val="000000"/>
          <w:sz w:val="28"/>
          <w:szCs w:val="28"/>
        </w:rPr>
      </w:pPr>
      <w:proofErr w:type="gramStart"/>
      <w:r w:rsidRPr="00286486">
        <w:rPr>
          <w:b/>
          <w:bCs/>
          <w:color w:val="000000"/>
          <w:sz w:val="28"/>
          <w:szCs w:val="28"/>
        </w:rPr>
        <w:t xml:space="preserve">- </w:t>
      </w:r>
      <w:r w:rsidRPr="00286486">
        <w:rPr>
          <w:color w:val="000000"/>
          <w:sz w:val="28"/>
          <w:szCs w:val="22"/>
        </w:rPr>
        <w:t>обеспечение разностороннего развития ребенка с учетом его индивидуальных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особенностей до уровня, соответствующего его возрастным возможностям;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предоставление условий для повышения квалификации педагогических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работников;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модифицирование по речевому развитию воспитанников;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совершенствование системы мониторинга качества образования;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lastRenderedPageBreak/>
        <w:t>- укрепление материально-технической базы, методического и дидактического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обеспечения образовательного процесса;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 xml:space="preserve">- создание в ДОУ </w:t>
      </w:r>
      <w:proofErr w:type="spellStart"/>
      <w:r w:rsidRPr="00286486">
        <w:rPr>
          <w:color w:val="000000"/>
          <w:sz w:val="28"/>
          <w:szCs w:val="22"/>
        </w:rPr>
        <w:t>здоровьесберегающего</w:t>
      </w:r>
      <w:proofErr w:type="spellEnd"/>
      <w:r w:rsidRPr="00286486">
        <w:rPr>
          <w:color w:val="000000"/>
          <w:sz w:val="28"/>
          <w:szCs w:val="22"/>
        </w:rPr>
        <w:t xml:space="preserve"> образовательного пространства;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организация консультативно-методического сопровождения родителей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педагогами ДОУ;</w:t>
      </w:r>
      <w:proofErr w:type="gramEnd"/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организация дополнительных образовательных услуг.</w:t>
      </w:r>
    </w:p>
    <w:p w:rsidR="00286486" w:rsidRPr="00286486" w:rsidRDefault="00286486" w:rsidP="00286486">
      <w:pPr>
        <w:jc w:val="center"/>
        <w:rPr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center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  <w:lang w:val="en-US"/>
        </w:rPr>
        <w:t>II</w:t>
      </w:r>
      <w:r w:rsidRPr="00286486">
        <w:rPr>
          <w:b/>
          <w:bCs/>
          <w:color w:val="000000"/>
          <w:sz w:val="28"/>
          <w:szCs w:val="28"/>
        </w:rPr>
        <w:t>. Проблемно-ориентированный анализ работы дошкольного образовательного учреждения за 2016-2017 учебный год.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1. Цель и задачи, поставленные перед дошкольным учреждением на 2016-2017 учебный год: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color w:val="373737"/>
          <w:sz w:val="28"/>
          <w:szCs w:val="28"/>
          <w:shd w:val="clear" w:color="auto" w:fill="FFFFFF"/>
        </w:rPr>
      </w:pPr>
      <w:r w:rsidRPr="00286486">
        <w:rPr>
          <w:b/>
          <w:bCs/>
          <w:sz w:val="28"/>
          <w:szCs w:val="28"/>
        </w:rPr>
        <w:t xml:space="preserve">Цель работы дошкольного учреждения: </w:t>
      </w:r>
      <w:r w:rsidRPr="00286486">
        <w:rPr>
          <w:b/>
          <w:sz w:val="28"/>
          <w:szCs w:val="28"/>
        </w:rPr>
        <w:t xml:space="preserve"> </w:t>
      </w:r>
      <w:r w:rsidRPr="00286486">
        <w:rPr>
          <w:b/>
          <w:color w:val="373737"/>
          <w:sz w:val="28"/>
          <w:szCs w:val="28"/>
          <w:shd w:val="clear" w:color="auto" w:fill="FFFFFF"/>
        </w:rPr>
        <w:t> 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  <w:shd w:val="clear" w:color="auto" w:fill="FFFFFF"/>
        </w:rPr>
      </w:pPr>
      <w:r w:rsidRPr="00286486">
        <w:rPr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</w:p>
    <w:p w:rsidR="00286486" w:rsidRPr="00286486" w:rsidRDefault="00286486" w:rsidP="00286486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286486">
        <w:rPr>
          <w:b/>
          <w:bCs/>
          <w:sz w:val="28"/>
          <w:szCs w:val="28"/>
        </w:rPr>
        <w:t xml:space="preserve">Годовые задачи работы дошкольного учреждения на 2016-2017 учебный год: 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 xml:space="preserve">1.Совершенствовать систему работы по профилактике и укреплению здоровья  дошкольников, и приобщение к здоровому образу жизни </w:t>
      </w:r>
      <w:proofErr w:type="gramStart"/>
      <w:r w:rsidRPr="00286486">
        <w:rPr>
          <w:sz w:val="28"/>
          <w:szCs w:val="22"/>
        </w:rPr>
        <w:t>через</w:t>
      </w:r>
      <w:proofErr w:type="gramEnd"/>
      <w:r w:rsidRPr="00286486">
        <w:rPr>
          <w:sz w:val="28"/>
          <w:szCs w:val="22"/>
        </w:rPr>
        <w:t>: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 xml:space="preserve">- использование различных методов закаливания детей дошкольного возраста; 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>-  организацию прогулки.  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 xml:space="preserve">2.Совершенствовать формы работы с детьми по </w:t>
      </w:r>
      <w:proofErr w:type="gramStart"/>
      <w:r w:rsidRPr="00286486">
        <w:rPr>
          <w:sz w:val="28"/>
          <w:szCs w:val="22"/>
        </w:rPr>
        <w:t>ИЗО</w:t>
      </w:r>
      <w:proofErr w:type="gramEnd"/>
      <w:r w:rsidRPr="00286486">
        <w:rPr>
          <w:sz w:val="28"/>
          <w:szCs w:val="22"/>
        </w:rPr>
        <w:t xml:space="preserve"> – деятельности  путем внедрения  обучающих технологий с учетом индивидуальных способностей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> 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 xml:space="preserve">3.Совершенствовать и систематизировать работу по  </w:t>
      </w:r>
      <w:proofErr w:type="spellStart"/>
      <w:r w:rsidRPr="00286486">
        <w:rPr>
          <w:sz w:val="28"/>
          <w:szCs w:val="22"/>
        </w:rPr>
        <w:t>лексико</w:t>
      </w:r>
      <w:proofErr w:type="spellEnd"/>
      <w:r w:rsidRPr="00286486">
        <w:rPr>
          <w:sz w:val="28"/>
          <w:szCs w:val="22"/>
        </w:rPr>
        <w:t xml:space="preserve"> – грамматическим  конструкциям речи  дошкольников через интеграцию разнопредметных знаний и видов  деятельности. 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2. Анализ достижения задач работы дошкольного учреждения за 2016 – 2017 учебный год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4526"/>
        <w:gridCol w:w="1949"/>
      </w:tblGrid>
      <w:tr w:rsidR="00286486" w:rsidRPr="00286486" w:rsidTr="00FC7314">
        <w:tc>
          <w:tcPr>
            <w:tcW w:w="323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Годовые задачи</w:t>
            </w: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Тематика методических мероприятий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 w:val="restart"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1. Совершенствовать систему работы по профилактике и укреплению здоровья  дошкольников, и приобщение к здоровому образу жизни через использование различных методов </w:t>
            </w:r>
            <w:r w:rsidRPr="00286486">
              <w:rPr>
                <w:sz w:val="28"/>
                <w:szCs w:val="22"/>
              </w:rPr>
              <w:lastRenderedPageBreak/>
              <w:t xml:space="preserve">закаливания детей дошкольного возраста; </w:t>
            </w:r>
          </w:p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2"/>
              </w:rPr>
              <w:t>организацию прогулки</w:t>
            </w: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>педагогический совет</w:t>
            </w:r>
            <w:r w:rsidRPr="00286486">
              <w:rPr>
                <w:sz w:val="28"/>
                <w:szCs w:val="28"/>
              </w:rPr>
              <w:t xml:space="preserve"> в виде семинара-практикума на тему «Эффективные формы закаливания детского организма в условиях ДОУ и семьи»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rFonts w:eastAsia="Calibri"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общее  родительское  собрание</w:t>
            </w:r>
            <w:r w:rsidRPr="00286486">
              <w:rPr>
                <w:sz w:val="28"/>
                <w:szCs w:val="28"/>
              </w:rPr>
              <w:t xml:space="preserve"> в форме круглого стола  по теме</w:t>
            </w:r>
            <w:r w:rsidRPr="00286486">
              <w:rPr>
                <w:rFonts w:eastAsia="Calibri"/>
                <w:sz w:val="28"/>
                <w:szCs w:val="28"/>
              </w:rPr>
              <w:t xml:space="preserve"> «Технология системы</w:t>
            </w:r>
            <w:r w:rsidRPr="00286486">
              <w:rPr>
                <w:sz w:val="28"/>
                <w:szCs w:val="28"/>
              </w:rPr>
              <w:t xml:space="preserve"> </w:t>
            </w:r>
            <w:r w:rsidRPr="00286486">
              <w:rPr>
                <w:rFonts w:eastAsia="Calibri"/>
                <w:sz w:val="28"/>
                <w:szCs w:val="28"/>
              </w:rPr>
              <w:t>закаливания в ДОУ»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rFonts w:eastAsia="Calibri"/>
                <w:b/>
                <w:sz w:val="28"/>
                <w:szCs w:val="28"/>
              </w:rPr>
              <w:t>оперативный контроль</w:t>
            </w:r>
            <w:r w:rsidRPr="00286486">
              <w:rPr>
                <w:rFonts w:eastAsia="Calibri"/>
                <w:sz w:val="28"/>
                <w:szCs w:val="28"/>
              </w:rPr>
              <w:t xml:space="preserve"> «</w:t>
            </w:r>
            <w:r w:rsidRPr="00286486">
              <w:rPr>
                <w:sz w:val="28"/>
                <w:szCs w:val="28"/>
              </w:rPr>
              <w:t>Выполнение режима прогулки»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тематический контроль</w:t>
            </w:r>
            <w:r w:rsidRPr="00286486">
              <w:rPr>
                <w:sz w:val="28"/>
                <w:szCs w:val="28"/>
              </w:rPr>
              <w:t>: «</w:t>
            </w:r>
            <w:r w:rsidRPr="00286486">
              <w:rPr>
                <w:sz w:val="28"/>
                <w:szCs w:val="28"/>
                <w:shd w:val="clear" w:color="auto" w:fill="FFFFFF"/>
              </w:rPr>
              <w:t>Эффективность системы закаливания детей в условиях детского сада</w:t>
            </w:r>
            <w:r w:rsidRPr="00286486">
              <w:rPr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анкетирование родителей</w:t>
            </w:r>
            <w:r w:rsidRPr="00286486">
              <w:rPr>
                <w:sz w:val="28"/>
                <w:szCs w:val="28"/>
              </w:rPr>
              <w:t xml:space="preserve"> по теме «Закаливание ребенка в детском саду и дома»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bCs/>
                <w:sz w:val="28"/>
                <w:szCs w:val="28"/>
              </w:rPr>
              <w:t>дни здоровья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«</w:t>
            </w:r>
            <w:r w:rsidRPr="00286486">
              <w:rPr>
                <w:b/>
                <w:sz w:val="28"/>
                <w:szCs w:val="28"/>
              </w:rPr>
              <w:t>Неделя Нескучного здоровья</w:t>
            </w:r>
            <w:r w:rsidRPr="00286486">
              <w:rPr>
                <w:sz w:val="28"/>
                <w:szCs w:val="28"/>
              </w:rPr>
              <w:t>», приуроченная к Всемирному Дню здоровья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консультация</w:t>
            </w:r>
            <w:r w:rsidRPr="00286486">
              <w:rPr>
                <w:color w:val="000000"/>
                <w:sz w:val="28"/>
                <w:szCs w:val="28"/>
              </w:rPr>
              <w:t xml:space="preserve"> для младших воспитателей «Организация детей на прогулку»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родителей «Следим за осанкой с детства»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687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воспитателей «Проведение подвижных игр на прогулке»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60"/>
        </w:trPr>
        <w:tc>
          <w:tcPr>
            <w:tcW w:w="3237" w:type="dxa"/>
            <w:vMerge w:val="restart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2"/>
              </w:rPr>
              <w:t xml:space="preserve">2. Совершенствовать формы работы с детьми по </w:t>
            </w:r>
            <w:proofErr w:type="gramStart"/>
            <w:r w:rsidRPr="00286486">
              <w:rPr>
                <w:sz w:val="28"/>
                <w:szCs w:val="22"/>
              </w:rPr>
              <w:t>ИЗО</w:t>
            </w:r>
            <w:proofErr w:type="gramEnd"/>
            <w:r w:rsidRPr="00286486">
              <w:rPr>
                <w:sz w:val="28"/>
                <w:szCs w:val="22"/>
              </w:rPr>
              <w:t xml:space="preserve"> – деятельности  путем внедрения  обучающих технологий с учетом индивидуальных способностей</w:t>
            </w: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тематический контроль</w:t>
            </w:r>
            <w:r w:rsidRPr="00286486">
              <w:rPr>
                <w:sz w:val="28"/>
                <w:szCs w:val="28"/>
              </w:rPr>
              <w:t xml:space="preserve"> «Состояние работы ДОУ по развитию творческих способностей дошкольников через изобразительную  деятельность»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bCs/>
                <w:sz w:val="28"/>
                <w:szCs w:val="28"/>
              </w:rPr>
              <w:t>педсовет в форме круглого стола</w:t>
            </w:r>
            <w:r w:rsidRPr="00286486">
              <w:rPr>
                <w:bCs/>
                <w:sz w:val="28"/>
                <w:szCs w:val="28"/>
              </w:rPr>
              <w:t xml:space="preserve"> по «</w:t>
            </w:r>
            <w:r w:rsidRPr="00286486">
              <w:rPr>
                <w:sz w:val="28"/>
                <w:szCs w:val="28"/>
              </w:rPr>
              <w:t>Развитие творческих способностей дошкольников через  изобразительную деятельность»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родителей «Нетрадиционные способы  рисования»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воспитателей «Развитие творческих способностей через изобразительную деятельность»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открытые  педагогические мероприятия</w:t>
            </w:r>
            <w:r w:rsidRPr="00286486">
              <w:rPr>
                <w:sz w:val="28"/>
                <w:szCs w:val="28"/>
              </w:rPr>
              <w:t xml:space="preserve">  </w:t>
            </w:r>
            <w:r w:rsidRPr="00286486">
              <w:rPr>
                <w:bCs/>
                <w:sz w:val="28"/>
                <w:szCs w:val="28"/>
              </w:rPr>
              <w:t xml:space="preserve">«Внедрение  обучающих технологий по </w:t>
            </w:r>
            <w:proofErr w:type="gramStart"/>
            <w:r w:rsidRPr="00286486">
              <w:rPr>
                <w:bCs/>
                <w:sz w:val="28"/>
                <w:szCs w:val="28"/>
              </w:rPr>
              <w:t>ИЗО</w:t>
            </w:r>
            <w:proofErr w:type="gramEnd"/>
            <w:r w:rsidRPr="00286486">
              <w:rPr>
                <w:bCs/>
                <w:sz w:val="28"/>
                <w:szCs w:val="28"/>
              </w:rPr>
              <w:t xml:space="preserve"> - деятельности с учетом индивидуальных способностей детей»</w:t>
            </w:r>
            <w:r w:rsidRPr="00286486">
              <w:rPr>
                <w:color w:val="000000"/>
                <w:sz w:val="28"/>
                <w:szCs w:val="28"/>
              </w:rPr>
              <w:t xml:space="preserve"> (воспитатели  Аскарова М.М., Ширяева Н.А., Клюева Т.В.)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анкетирование  родителей</w:t>
            </w:r>
            <w:r w:rsidRPr="00286486">
              <w:rPr>
                <w:sz w:val="28"/>
                <w:szCs w:val="28"/>
              </w:rPr>
              <w:t xml:space="preserve"> по теме «Художественно-эстетическое </w:t>
            </w:r>
            <w:r w:rsidRPr="00286486">
              <w:rPr>
                <w:sz w:val="28"/>
                <w:szCs w:val="28"/>
              </w:rPr>
              <w:lastRenderedPageBreak/>
              <w:t>развитие дошкольников»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педагогический час</w:t>
            </w:r>
            <w:r w:rsidRPr="00286486">
              <w:rPr>
                <w:sz w:val="28"/>
                <w:szCs w:val="28"/>
              </w:rPr>
              <w:t xml:space="preserve"> «Реализация созданной предметно-развивающей среды центра творчества через сотрудничество с родителями» (из опыта работы)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61"/>
        </w:trPr>
        <w:tc>
          <w:tcPr>
            <w:tcW w:w="3237" w:type="dxa"/>
            <w:vMerge w:val="restart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2"/>
              </w:rPr>
              <w:t xml:space="preserve">3. Совершенствовать и систематизировать работу по  </w:t>
            </w:r>
            <w:proofErr w:type="spellStart"/>
            <w:r w:rsidRPr="00286486">
              <w:rPr>
                <w:sz w:val="28"/>
                <w:szCs w:val="22"/>
              </w:rPr>
              <w:t>лексико</w:t>
            </w:r>
            <w:proofErr w:type="spellEnd"/>
            <w:r w:rsidRPr="00286486">
              <w:rPr>
                <w:sz w:val="28"/>
                <w:szCs w:val="22"/>
              </w:rPr>
              <w:t xml:space="preserve"> – грамматическим  конструкциям речи  дошкольников через интеграцию разнопредметных знаний и видов  деятельности.</w:t>
            </w: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sz w:val="28"/>
                <w:szCs w:val="28"/>
              </w:rPr>
              <w:t>педагогический совет</w:t>
            </w:r>
            <w:r w:rsidRPr="00286486">
              <w:rPr>
                <w:bCs/>
                <w:sz w:val="28"/>
                <w:szCs w:val="28"/>
              </w:rPr>
              <w:t xml:space="preserve"> </w:t>
            </w:r>
            <w:r w:rsidRPr="00286486">
              <w:rPr>
                <w:sz w:val="28"/>
                <w:szCs w:val="28"/>
              </w:rPr>
              <w:t xml:space="preserve">«Формирование  лексико-грамматических представлений у дошкольников с нарушениями речи на основе </w:t>
            </w:r>
            <w:r w:rsidRPr="00286486">
              <w:rPr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3205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открытые  просмотры образовательной деятельности</w:t>
            </w:r>
            <w:r w:rsidRPr="00286486">
              <w:rPr>
                <w:sz w:val="28"/>
                <w:szCs w:val="28"/>
              </w:rPr>
              <w:t xml:space="preserve">   в области «Речевое развитие»</w:t>
            </w:r>
            <w:r w:rsidRPr="00286486">
              <w:rPr>
                <w:bCs/>
                <w:sz w:val="28"/>
                <w:szCs w:val="28"/>
              </w:rPr>
              <w:t xml:space="preserve">  «Систематизация  работы по  </w:t>
            </w:r>
            <w:proofErr w:type="spellStart"/>
            <w:r w:rsidRPr="00286486">
              <w:rPr>
                <w:bCs/>
                <w:sz w:val="28"/>
                <w:szCs w:val="28"/>
              </w:rPr>
              <w:t>лексико</w:t>
            </w:r>
            <w:proofErr w:type="spellEnd"/>
            <w:r w:rsidRPr="00286486">
              <w:rPr>
                <w:bCs/>
                <w:sz w:val="28"/>
                <w:szCs w:val="28"/>
              </w:rPr>
              <w:t xml:space="preserve"> – грамматическим  конструкциям речи  дошкольников через интеграцию разнопредметных знаний и видов  деятельности» (педагоги </w:t>
            </w:r>
            <w:proofErr w:type="spellStart"/>
            <w:r w:rsidRPr="00286486">
              <w:rPr>
                <w:bCs/>
                <w:sz w:val="28"/>
                <w:szCs w:val="28"/>
              </w:rPr>
              <w:t>Рагулько</w:t>
            </w:r>
            <w:proofErr w:type="spellEnd"/>
            <w:r w:rsidRPr="00286486">
              <w:rPr>
                <w:bCs/>
                <w:sz w:val="28"/>
                <w:szCs w:val="28"/>
              </w:rPr>
              <w:t xml:space="preserve"> Н.С., </w:t>
            </w:r>
            <w:proofErr w:type="spellStart"/>
            <w:r w:rsidRPr="00286486">
              <w:rPr>
                <w:bCs/>
                <w:sz w:val="28"/>
                <w:szCs w:val="28"/>
              </w:rPr>
              <w:t>Хребтова</w:t>
            </w:r>
            <w:proofErr w:type="spellEnd"/>
            <w:r w:rsidRPr="00286486">
              <w:rPr>
                <w:bCs/>
                <w:sz w:val="28"/>
                <w:szCs w:val="28"/>
              </w:rPr>
              <w:t xml:space="preserve"> Р.Ф., Янина М.А.)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86486" w:rsidRPr="00286486" w:rsidTr="00FC7314">
        <w:trPr>
          <w:trHeight w:val="2561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Cs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тематический контроль</w:t>
            </w:r>
            <w:r w:rsidRPr="00286486">
              <w:rPr>
                <w:sz w:val="28"/>
                <w:szCs w:val="28"/>
              </w:rPr>
              <w:t xml:space="preserve"> «Состояние работы по формированию  лексико-грамматических представлений у дошкольников с нарушениями речи на основе  </w:t>
            </w:r>
            <w:r w:rsidRPr="00286486">
              <w:rPr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1995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Cs/>
                <w:sz w:val="28"/>
                <w:szCs w:val="28"/>
              </w:rPr>
              <w:t xml:space="preserve"> </w:t>
            </w:r>
            <w:r w:rsidRPr="00286486">
              <w:rPr>
                <w:b/>
                <w:kern w:val="36"/>
                <w:sz w:val="28"/>
                <w:szCs w:val="28"/>
              </w:rPr>
              <w:t>консультация</w:t>
            </w:r>
            <w:r w:rsidRPr="00286486">
              <w:rPr>
                <w:kern w:val="36"/>
                <w:sz w:val="28"/>
                <w:szCs w:val="28"/>
              </w:rPr>
              <w:t xml:space="preserve">  для воспитателей «Организация НОД по формированию (совершенствованию) лексико-грамматических представлений в условиях ДОУ»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98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родителей «Роль семьи в развитии речи дошкольников»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3. Анализ состояния здоровья воспитанников</w:t>
      </w:r>
    </w:p>
    <w:p w:rsidR="00286486" w:rsidRPr="00286486" w:rsidRDefault="00286486" w:rsidP="00286486">
      <w:pPr>
        <w:ind w:firstLine="708"/>
        <w:jc w:val="both"/>
        <w:rPr>
          <w:bCs/>
          <w:color w:val="000000"/>
          <w:sz w:val="28"/>
          <w:szCs w:val="28"/>
        </w:rPr>
      </w:pPr>
      <w:r w:rsidRPr="00286486">
        <w:rPr>
          <w:bCs/>
          <w:color w:val="000000"/>
          <w:sz w:val="28"/>
          <w:szCs w:val="28"/>
        </w:rPr>
        <w:t>В марте 2017 года был проведен углубленный медицинский осмотр узкими специалистами. Он показал следующие результаты:</w:t>
      </w:r>
    </w:p>
    <w:p w:rsidR="00286486" w:rsidRPr="00286486" w:rsidRDefault="00286486" w:rsidP="00286486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952"/>
        <w:gridCol w:w="3104"/>
        <w:gridCol w:w="1515"/>
        <w:gridCol w:w="1524"/>
      </w:tblGrid>
      <w:tr w:rsidR="00286486" w:rsidRPr="00286486" w:rsidTr="00FC7314">
        <w:trPr>
          <w:trHeight w:val="335"/>
        </w:trPr>
        <w:tc>
          <w:tcPr>
            <w:tcW w:w="617" w:type="dxa"/>
            <w:vMerge w:val="restart"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86486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2864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52" w:type="dxa"/>
            <w:vMerge w:val="restart"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 xml:space="preserve">Классификация </w:t>
            </w:r>
            <w:r w:rsidRPr="00286486">
              <w:rPr>
                <w:b/>
                <w:sz w:val="28"/>
                <w:szCs w:val="28"/>
              </w:rPr>
              <w:lastRenderedPageBreak/>
              <w:t>болезней</w:t>
            </w:r>
          </w:p>
        </w:tc>
        <w:tc>
          <w:tcPr>
            <w:tcW w:w="3104" w:type="dxa"/>
            <w:vMerge w:val="restart"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 xml:space="preserve">Нозологическая </w:t>
            </w:r>
            <w:r w:rsidRPr="00286486">
              <w:rPr>
                <w:b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039" w:type="dxa"/>
            <w:gridSpan w:val="2"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>Количество детей</w:t>
            </w:r>
          </w:p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>%</w:t>
            </w:r>
          </w:p>
        </w:tc>
      </w:tr>
      <w:tr w:rsidR="00286486" w:rsidRPr="00286486" w:rsidTr="00FC7314">
        <w:trPr>
          <w:trHeight w:val="248"/>
        </w:trPr>
        <w:tc>
          <w:tcPr>
            <w:tcW w:w="617" w:type="dxa"/>
            <w:vMerge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286486" w:rsidRPr="00286486" w:rsidRDefault="00286486" w:rsidP="0028648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2015- 2016 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2016- 2017 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Болезни органов дыхания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 xml:space="preserve">Бронхиальная астма, </w:t>
            </w:r>
            <w:proofErr w:type="spellStart"/>
            <w:r w:rsidRPr="00286486">
              <w:rPr>
                <w:bCs/>
                <w:color w:val="000000"/>
                <w:sz w:val="28"/>
                <w:szCs w:val="28"/>
              </w:rPr>
              <w:t>рецедивирующий</w:t>
            </w:r>
            <w:proofErr w:type="spellEnd"/>
            <w:r w:rsidRPr="00286486">
              <w:rPr>
                <w:bCs/>
                <w:color w:val="000000"/>
                <w:sz w:val="28"/>
                <w:szCs w:val="28"/>
              </w:rPr>
              <w:t xml:space="preserve"> бронхит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Заболевания зубов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Болезни ЛОР - органов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Хр. тонзиллит, хр. отит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86486" w:rsidRPr="00286486" w:rsidTr="00FC7314">
        <w:trPr>
          <w:trHeight w:val="269"/>
        </w:trPr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Заболевания глаз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</w:p>
          <w:p w:rsidR="00286486" w:rsidRPr="00286486" w:rsidRDefault="00286486" w:rsidP="00286486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ЛОР патология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Заболевание нервной системы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Нарушение осанки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Болезни </w:t>
            </w:r>
            <w:proofErr w:type="gramStart"/>
            <w:r w:rsidRPr="00286486">
              <w:rPr>
                <w:sz w:val="28"/>
                <w:szCs w:val="22"/>
              </w:rPr>
              <w:t>моче-половой</w:t>
            </w:r>
            <w:proofErr w:type="gramEnd"/>
            <w:r w:rsidRPr="00286486">
              <w:rPr>
                <w:sz w:val="28"/>
                <w:szCs w:val="22"/>
              </w:rPr>
              <w:t xml:space="preserve"> системы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Вальгусное положение 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Эндокринные 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Болезни кожи и подкожной клетчатки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Экзема, </w:t>
            </w:r>
            <w:proofErr w:type="spellStart"/>
            <w:r w:rsidRPr="00286486">
              <w:rPr>
                <w:sz w:val="28"/>
                <w:szCs w:val="22"/>
              </w:rPr>
              <w:t>атопический</w:t>
            </w:r>
            <w:proofErr w:type="spellEnd"/>
            <w:r w:rsidRPr="00286486">
              <w:rPr>
                <w:sz w:val="28"/>
                <w:szCs w:val="22"/>
              </w:rPr>
              <w:t xml:space="preserve"> дерматит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Заболевания сердца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 xml:space="preserve"> ПМК 1 ст., аномальная дополнительная хорда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Другие болезни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ЧБД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286486" w:rsidRPr="00286486" w:rsidRDefault="00286486" w:rsidP="00286486">
      <w:pPr>
        <w:tabs>
          <w:tab w:val="num" w:pos="540"/>
        </w:tabs>
        <w:spacing w:after="200" w:line="276" w:lineRule="auto"/>
        <w:rPr>
          <w:b/>
          <w:sz w:val="28"/>
          <w:szCs w:val="28"/>
        </w:rPr>
      </w:pPr>
    </w:p>
    <w:p w:rsidR="00286486" w:rsidRPr="00286486" w:rsidRDefault="00286486" w:rsidP="00286486">
      <w:pPr>
        <w:tabs>
          <w:tab w:val="num" w:pos="540"/>
        </w:tabs>
        <w:spacing w:after="200" w:line="276" w:lineRule="auto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1191"/>
        <w:gridCol w:w="1530"/>
        <w:gridCol w:w="1216"/>
        <w:gridCol w:w="1217"/>
        <w:gridCol w:w="1217"/>
        <w:gridCol w:w="1217"/>
        <w:gridCol w:w="1102"/>
      </w:tblGrid>
      <w:tr w:rsidR="00286486" w:rsidRPr="00286486" w:rsidTr="00FC7314">
        <w:tc>
          <w:tcPr>
            <w:tcW w:w="109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</w:p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Год</w:t>
            </w:r>
          </w:p>
        </w:tc>
        <w:tc>
          <w:tcPr>
            <w:tcW w:w="1229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Общее кол-во детей</w:t>
            </w:r>
          </w:p>
        </w:tc>
        <w:tc>
          <w:tcPr>
            <w:tcW w:w="153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Всего осмотрено</w:t>
            </w:r>
          </w:p>
        </w:tc>
        <w:tc>
          <w:tcPr>
            <w:tcW w:w="1249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I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группа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II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группа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III группа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  <w:lang w:val="en-US"/>
              </w:rPr>
              <w:t>IV</w:t>
            </w:r>
            <w:r w:rsidRPr="00286486">
              <w:rPr>
                <w:b/>
                <w:sz w:val="28"/>
                <w:szCs w:val="22"/>
              </w:rPr>
              <w:t xml:space="preserve"> группа</w:t>
            </w:r>
          </w:p>
        </w:tc>
        <w:tc>
          <w:tcPr>
            <w:tcW w:w="86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lang w:val="en-US"/>
              </w:rPr>
            </w:pPr>
            <w:r w:rsidRPr="00286486">
              <w:rPr>
                <w:b/>
                <w:sz w:val="28"/>
                <w:szCs w:val="22"/>
                <w:lang w:val="en-US"/>
              </w:rPr>
              <w:t>V</w:t>
            </w:r>
            <w:r w:rsidRPr="00286486">
              <w:rPr>
                <w:b/>
                <w:sz w:val="28"/>
                <w:szCs w:val="22"/>
              </w:rPr>
              <w:t xml:space="preserve"> группа</w:t>
            </w:r>
          </w:p>
        </w:tc>
      </w:tr>
      <w:tr w:rsidR="00286486" w:rsidRPr="00286486" w:rsidTr="00FC7314">
        <w:tc>
          <w:tcPr>
            <w:tcW w:w="1094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2014-2015</w:t>
            </w:r>
          </w:p>
        </w:tc>
        <w:tc>
          <w:tcPr>
            <w:tcW w:w="122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80</w:t>
            </w:r>
          </w:p>
        </w:tc>
        <w:tc>
          <w:tcPr>
            <w:tcW w:w="153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80</w:t>
            </w:r>
          </w:p>
        </w:tc>
        <w:tc>
          <w:tcPr>
            <w:tcW w:w="124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12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65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3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0</w:t>
            </w:r>
          </w:p>
        </w:tc>
      </w:tr>
      <w:tr w:rsidR="00286486" w:rsidRPr="00286486" w:rsidTr="00FC7314">
        <w:tc>
          <w:tcPr>
            <w:tcW w:w="1094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2015-2016</w:t>
            </w:r>
          </w:p>
        </w:tc>
        <w:tc>
          <w:tcPr>
            <w:tcW w:w="122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80</w:t>
            </w:r>
          </w:p>
        </w:tc>
        <w:tc>
          <w:tcPr>
            <w:tcW w:w="153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66</w:t>
            </w:r>
          </w:p>
        </w:tc>
        <w:tc>
          <w:tcPr>
            <w:tcW w:w="124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8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54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3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</w:t>
            </w:r>
          </w:p>
        </w:tc>
        <w:tc>
          <w:tcPr>
            <w:tcW w:w="86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0</w:t>
            </w:r>
          </w:p>
        </w:tc>
      </w:tr>
      <w:tr w:rsidR="00286486" w:rsidRPr="00286486" w:rsidTr="00FC7314">
        <w:tc>
          <w:tcPr>
            <w:tcW w:w="1094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2016-2017</w:t>
            </w:r>
          </w:p>
        </w:tc>
        <w:tc>
          <w:tcPr>
            <w:tcW w:w="122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3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66</w:t>
            </w:r>
          </w:p>
        </w:tc>
        <w:tc>
          <w:tcPr>
            <w:tcW w:w="124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10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51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3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</w:t>
            </w:r>
          </w:p>
        </w:tc>
        <w:tc>
          <w:tcPr>
            <w:tcW w:w="86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</w:t>
            </w:r>
          </w:p>
        </w:tc>
      </w:tr>
    </w:tbl>
    <w:p w:rsidR="00286486" w:rsidRPr="00286486" w:rsidRDefault="00286486" w:rsidP="00286486">
      <w:pPr>
        <w:tabs>
          <w:tab w:val="num" w:pos="540"/>
        </w:tabs>
        <w:spacing w:after="200" w:line="276" w:lineRule="auto"/>
        <w:rPr>
          <w:b/>
          <w:sz w:val="28"/>
          <w:szCs w:val="28"/>
        </w:rPr>
      </w:pPr>
    </w:p>
    <w:p w:rsidR="00286486" w:rsidRPr="00286486" w:rsidRDefault="00286486" w:rsidP="00286486">
      <w:pPr>
        <w:tabs>
          <w:tab w:val="num" w:pos="540"/>
        </w:tabs>
        <w:spacing w:after="200" w:line="276" w:lineRule="auto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Анализ заболеваемости и посещаемости детьми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2374"/>
        <w:gridCol w:w="2374"/>
        <w:gridCol w:w="2374"/>
      </w:tblGrid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Показатели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2014- 2015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2016-2017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Среднесписочный состав детей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80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lastRenderedPageBreak/>
              <w:t xml:space="preserve">Число пропусков </w:t>
            </w:r>
            <w:proofErr w:type="spellStart"/>
            <w:r w:rsidRPr="00286486">
              <w:rPr>
                <w:sz w:val="28"/>
                <w:szCs w:val="22"/>
              </w:rPr>
              <w:t>детодней</w:t>
            </w:r>
            <w:proofErr w:type="spellEnd"/>
            <w:r w:rsidRPr="00286486">
              <w:rPr>
                <w:sz w:val="28"/>
                <w:szCs w:val="22"/>
              </w:rPr>
              <w:t xml:space="preserve"> по болезни  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1307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1439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1103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Число пропусков на одного ребенка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16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17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17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Средняя продолжительность одного заболевания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19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7,5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17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Количество случаев на одного ребенка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2,8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2,3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2,6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Количество случаев заболевания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227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192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172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Количество часто и длительно болеющих детей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8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Индекс здоровья</w:t>
            </w:r>
          </w:p>
          <w:p w:rsidR="00286486" w:rsidRPr="00286486" w:rsidRDefault="00286486" w:rsidP="00286486">
            <w:pPr>
              <w:rPr>
                <w:sz w:val="28"/>
              </w:rPr>
            </w:pPr>
            <w:r w:rsidRPr="00286486">
              <w:rPr>
                <w:sz w:val="28"/>
                <w:szCs w:val="22"/>
              </w:rPr>
              <w:t>Норма: 15-40 %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28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15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33</w:t>
            </w:r>
          </w:p>
        </w:tc>
      </w:tr>
    </w:tbl>
    <w:p w:rsidR="00286486" w:rsidRPr="00286486" w:rsidRDefault="00286486" w:rsidP="00286486">
      <w:pPr>
        <w:jc w:val="both"/>
        <w:rPr>
          <w:b/>
          <w:color w:val="FF0000"/>
          <w:sz w:val="28"/>
          <w:szCs w:val="28"/>
        </w:rPr>
      </w:pPr>
    </w:p>
    <w:p w:rsidR="00286486" w:rsidRPr="00286486" w:rsidRDefault="00286486" w:rsidP="00286486">
      <w:pPr>
        <w:rPr>
          <w:b/>
          <w:sz w:val="28"/>
          <w:szCs w:val="28"/>
        </w:rPr>
        <w:sectPr w:rsidR="00286486" w:rsidRPr="00286486" w:rsidSect="00FC7314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  <w:r w:rsidRPr="00286486">
        <w:rPr>
          <w:b/>
          <w:sz w:val="28"/>
          <w:szCs w:val="28"/>
        </w:rPr>
        <w:t xml:space="preserve"> </w:t>
      </w:r>
    </w:p>
    <w:p w:rsidR="00286486" w:rsidRPr="00286486" w:rsidRDefault="00286486" w:rsidP="00286486">
      <w:pPr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lastRenderedPageBreak/>
        <w:t>4. Анализ освоения образовательной программы</w:t>
      </w:r>
    </w:p>
    <w:p w:rsidR="00286486" w:rsidRPr="00286486" w:rsidRDefault="00286486" w:rsidP="00286486">
      <w:pPr>
        <w:rPr>
          <w:b/>
          <w:sz w:val="28"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543"/>
        <w:gridCol w:w="1545"/>
        <w:gridCol w:w="1496"/>
        <w:gridCol w:w="1496"/>
        <w:gridCol w:w="1331"/>
        <w:gridCol w:w="1331"/>
        <w:gridCol w:w="1494"/>
        <w:gridCol w:w="1494"/>
        <w:gridCol w:w="1418"/>
        <w:gridCol w:w="1377"/>
      </w:tblGrid>
      <w:tr w:rsidR="00286486" w:rsidRPr="00286486" w:rsidTr="00FC7314">
        <w:tc>
          <w:tcPr>
            <w:tcW w:w="1260" w:type="dxa"/>
            <w:vMerge w:val="restart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08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Социально-коммуникативное развитие</w:t>
            </w:r>
          </w:p>
        </w:tc>
        <w:tc>
          <w:tcPr>
            <w:tcW w:w="2992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Познавательное развитие</w:t>
            </w:r>
          </w:p>
        </w:tc>
        <w:tc>
          <w:tcPr>
            <w:tcW w:w="2662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Речевое развитие</w:t>
            </w:r>
          </w:p>
        </w:tc>
        <w:tc>
          <w:tcPr>
            <w:tcW w:w="298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Художественно-эстетическое развитие</w:t>
            </w:r>
          </w:p>
        </w:tc>
        <w:tc>
          <w:tcPr>
            <w:tcW w:w="2795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</w:rPr>
            </w:pPr>
            <w:r w:rsidRPr="00286486">
              <w:rPr>
                <w:b/>
                <w:sz w:val="28"/>
                <w:szCs w:val="22"/>
              </w:rPr>
              <w:t>Физическое развитие</w:t>
            </w:r>
          </w:p>
        </w:tc>
      </w:tr>
      <w:tr w:rsidR="00286486" w:rsidRPr="00286486" w:rsidTr="00FC7314">
        <w:tc>
          <w:tcPr>
            <w:tcW w:w="1260" w:type="dxa"/>
            <w:vMerge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43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jc w:val="center"/>
              <w:rPr>
                <w:sz w:val="28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2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3 до 4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27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- 33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–40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57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- 43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53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- 27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–20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- 36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- 60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–40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50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- 29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–21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27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–40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57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- 36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–7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13,4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86,6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40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- 60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1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4 до 5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36,4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63,6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63,6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36,4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45,5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–45,5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9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70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45,5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54,5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63,6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36,4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3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5 до 6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12,5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87,5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81,3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–18,7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6,2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93,8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68,7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–31,3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–6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18,7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81,3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31,3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68,7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5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6 до 7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- 78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22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78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- 11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В - 89 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- 22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56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- 22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- 89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- 44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56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В - 89 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Н –0 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- 89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4 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 до 3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–90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80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20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20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Итого по группе 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В- 28,2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43,7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28,1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69,9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-30,1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25,6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–46,5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27,9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68,6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31,4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–20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13,5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-32,3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-54,2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-59,1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-36,7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-4,2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-23,4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-42,4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-34,2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-65,2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-33,4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-1,4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-36,9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-43,1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-20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-64,3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-33,7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-2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Средний  процент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71,9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72,1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45,8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95,8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65,8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98,6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98</w:t>
            </w:r>
          </w:p>
        </w:tc>
      </w:tr>
    </w:tbl>
    <w:p w:rsidR="00286486" w:rsidRPr="00286486" w:rsidRDefault="00286486" w:rsidP="00286486">
      <w:pPr>
        <w:rPr>
          <w:sz w:val="22"/>
          <w:szCs w:val="22"/>
        </w:rPr>
      </w:pPr>
      <w:r w:rsidRPr="00286486">
        <w:rPr>
          <w:b/>
          <w:sz w:val="22"/>
          <w:szCs w:val="22"/>
        </w:rPr>
        <w:t>Условные обозначения</w:t>
      </w:r>
      <w:r w:rsidRPr="00286486">
        <w:rPr>
          <w:sz w:val="22"/>
          <w:szCs w:val="22"/>
        </w:rPr>
        <w:t>:</w:t>
      </w:r>
      <w:r w:rsidRPr="00286486">
        <w:rPr>
          <w:sz w:val="22"/>
          <w:szCs w:val="22"/>
        </w:rPr>
        <w:br/>
        <w:t>- недопустимый уровень усвоения программ – до 50%</w:t>
      </w:r>
      <w:r w:rsidRPr="00286486">
        <w:rPr>
          <w:sz w:val="22"/>
          <w:szCs w:val="22"/>
        </w:rPr>
        <w:br/>
        <w:t>- критический уровень усвоения программ – 51-65%</w:t>
      </w:r>
    </w:p>
    <w:p w:rsidR="00286486" w:rsidRPr="00286486" w:rsidRDefault="00286486" w:rsidP="00286486">
      <w:pPr>
        <w:rPr>
          <w:sz w:val="22"/>
          <w:szCs w:val="28"/>
        </w:rPr>
        <w:sectPr w:rsidR="00286486" w:rsidRPr="00286486" w:rsidSect="00FC7314">
          <w:pgSz w:w="16838" w:h="11906" w:orient="landscape"/>
          <w:pgMar w:top="709" w:right="720" w:bottom="851" w:left="567" w:header="709" w:footer="709" w:gutter="0"/>
          <w:cols w:space="708"/>
          <w:docGrid w:linePitch="360"/>
        </w:sectPr>
      </w:pPr>
      <w:r w:rsidRPr="00286486">
        <w:rPr>
          <w:sz w:val="22"/>
          <w:szCs w:val="22"/>
        </w:rPr>
        <w:t>- допустимый уровень усвоения программ – 66-80%</w:t>
      </w:r>
      <w:r w:rsidRPr="00286486">
        <w:rPr>
          <w:sz w:val="22"/>
          <w:szCs w:val="22"/>
        </w:rPr>
        <w:br/>
        <w:t>- оптимальный уровень усвоения программ – 81-100%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485"/>
        <w:gridCol w:w="1560"/>
        <w:gridCol w:w="1559"/>
        <w:gridCol w:w="1559"/>
      </w:tblGrid>
      <w:tr w:rsidR="00286486" w:rsidRPr="00286486" w:rsidTr="00FC7314">
        <w:trPr>
          <w:trHeight w:val="375"/>
        </w:trPr>
        <w:tc>
          <w:tcPr>
            <w:tcW w:w="618" w:type="dxa"/>
            <w:vMerge w:val="restart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№ п\</w:t>
            </w:r>
            <w:proofErr w:type="gramStart"/>
            <w:r w:rsidRPr="0028648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85" w:type="dxa"/>
            <w:vMerge w:val="restart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286486" w:rsidRPr="00286486" w:rsidTr="00FC7314">
        <w:trPr>
          <w:trHeight w:val="255"/>
        </w:trPr>
        <w:tc>
          <w:tcPr>
            <w:tcW w:w="618" w:type="dxa"/>
            <w:vMerge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286486" w:rsidRPr="00286486" w:rsidTr="00FC7314"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86486" w:rsidRPr="00286486" w:rsidTr="00FC7314"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86486" w:rsidRPr="00286486" w:rsidTr="00FC7314"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81%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95%</w:t>
            </w:r>
          </w:p>
        </w:tc>
      </w:tr>
      <w:tr w:rsidR="00286486" w:rsidRPr="00286486" w:rsidTr="00FC7314"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85%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98%</w:t>
            </w:r>
          </w:p>
        </w:tc>
      </w:tr>
      <w:tr w:rsidR="00286486" w:rsidRPr="00286486" w:rsidTr="00FC7314">
        <w:trPr>
          <w:trHeight w:val="406"/>
        </w:trPr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86%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86486" w:rsidRPr="00286486" w:rsidTr="00FC7314">
        <w:trPr>
          <w:trHeight w:val="406"/>
        </w:trPr>
        <w:tc>
          <w:tcPr>
            <w:tcW w:w="5103" w:type="dxa"/>
            <w:gridSpan w:val="2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Общий уровень освоения программы по направлениям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84%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98%</w:t>
            </w:r>
          </w:p>
        </w:tc>
      </w:tr>
    </w:tbl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2"/>
        </w:rPr>
      </w:pPr>
      <w:r w:rsidRPr="00286486">
        <w:rPr>
          <w:color w:val="000000"/>
          <w:sz w:val="28"/>
          <w:szCs w:val="22"/>
        </w:rPr>
        <w:t>В 2016-2017 учебном году учебный план непосредственно образовательной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деятельности составлен на основе требований</w:t>
      </w:r>
      <w:r w:rsidRPr="00286486">
        <w:rPr>
          <w:bCs/>
          <w:sz w:val="28"/>
          <w:szCs w:val="28"/>
        </w:rPr>
        <w:t xml:space="preserve">  примерной образовательной программы «От рождения до школы» под ред. Н.Е. </w:t>
      </w:r>
      <w:proofErr w:type="spellStart"/>
      <w:r w:rsidRPr="00286486">
        <w:rPr>
          <w:bCs/>
          <w:sz w:val="28"/>
          <w:szCs w:val="28"/>
        </w:rPr>
        <w:t>Вераксы</w:t>
      </w:r>
      <w:proofErr w:type="spellEnd"/>
      <w:r w:rsidRPr="00286486">
        <w:rPr>
          <w:bCs/>
          <w:sz w:val="28"/>
          <w:szCs w:val="28"/>
        </w:rPr>
        <w:t xml:space="preserve">, </w:t>
      </w:r>
      <w:r w:rsidRPr="00286486">
        <w:rPr>
          <w:sz w:val="28"/>
          <w:szCs w:val="22"/>
          <w:shd w:val="clear" w:color="auto" w:fill="FFFFFF"/>
        </w:rPr>
        <w:t>Т.С.Комаровой, М.А.Васильевой</w:t>
      </w:r>
      <w:r w:rsidRPr="00286486">
        <w:rPr>
          <w:color w:val="000000"/>
          <w:sz w:val="28"/>
          <w:szCs w:val="22"/>
        </w:rPr>
        <w:t>, в соответствии с требованиями СанПиН.</w:t>
      </w: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2"/>
        </w:rPr>
      </w:pPr>
      <w:r w:rsidRPr="00286486">
        <w:rPr>
          <w:color w:val="000000"/>
          <w:sz w:val="28"/>
          <w:szCs w:val="22"/>
        </w:rPr>
        <w:t>При составлении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учебного плана на год соблюдались нормы количества непосредственно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образовательной деятельности в неделю, в год. Программный материал по разделам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образовательной программы усвоен детьми на оптимальном уровне – 98%. Это на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 xml:space="preserve"> восемь  процентов больше чем в прошлом учебном году.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В 2017-2018 учебном году планируется прохождение курсов повышения</w:t>
      </w:r>
      <w:r w:rsidRPr="00286486">
        <w:rPr>
          <w:rFonts w:ascii="Calibri" w:hAnsi="Calibri"/>
          <w:color w:val="000000"/>
          <w:sz w:val="28"/>
          <w:szCs w:val="28"/>
        </w:rPr>
        <w:t xml:space="preserve">  </w:t>
      </w:r>
      <w:r w:rsidRPr="00286486">
        <w:rPr>
          <w:color w:val="000000"/>
          <w:sz w:val="28"/>
          <w:szCs w:val="22"/>
        </w:rPr>
        <w:t>квалификации  11 педагогов (согласно плану повышения квалификации педагогов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дошкольного учреждения).</w:t>
      </w:r>
    </w:p>
    <w:p w:rsidR="00286486" w:rsidRPr="00286486" w:rsidRDefault="00286486" w:rsidP="00286486">
      <w:pPr>
        <w:ind w:firstLine="708"/>
        <w:jc w:val="both"/>
        <w:rPr>
          <w:b/>
          <w:color w:val="000000"/>
          <w:sz w:val="28"/>
          <w:szCs w:val="22"/>
        </w:rPr>
      </w:pPr>
    </w:p>
    <w:p w:rsidR="00286486" w:rsidRPr="00286486" w:rsidRDefault="00286486" w:rsidP="00286486">
      <w:pPr>
        <w:jc w:val="both"/>
        <w:rPr>
          <w:b/>
          <w:color w:val="000000"/>
          <w:sz w:val="28"/>
          <w:szCs w:val="22"/>
        </w:rPr>
        <w:sectPr w:rsidR="00286486" w:rsidRPr="00286486" w:rsidSect="00FC7314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</w:p>
    <w:p w:rsidR="00286486" w:rsidRPr="00286486" w:rsidRDefault="00286486" w:rsidP="00286486">
      <w:pPr>
        <w:jc w:val="both"/>
        <w:rPr>
          <w:b/>
          <w:color w:val="000000"/>
          <w:sz w:val="28"/>
          <w:szCs w:val="22"/>
        </w:rPr>
      </w:pPr>
      <w:r w:rsidRPr="00286486">
        <w:rPr>
          <w:b/>
          <w:color w:val="000000"/>
          <w:sz w:val="28"/>
          <w:szCs w:val="22"/>
        </w:rPr>
        <w:lastRenderedPageBreak/>
        <w:t>5. Основные достижения за 2016-2017 учебный год</w:t>
      </w:r>
    </w:p>
    <w:p w:rsidR="00286486" w:rsidRPr="00286486" w:rsidRDefault="00286486" w:rsidP="00286486">
      <w:pPr>
        <w:jc w:val="both"/>
        <w:rPr>
          <w:b/>
          <w:i/>
          <w:color w:val="000000"/>
          <w:sz w:val="28"/>
          <w:szCs w:val="22"/>
        </w:rPr>
      </w:pPr>
      <w:r w:rsidRPr="00286486">
        <w:rPr>
          <w:b/>
          <w:i/>
          <w:color w:val="000000"/>
          <w:sz w:val="28"/>
          <w:szCs w:val="22"/>
        </w:rPr>
        <w:t>Достижения педагогов</w:t>
      </w:r>
    </w:p>
    <w:p w:rsidR="00286486" w:rsidRPr="00286486" w:rsidRDefault="00286486" w:rsidP="00286486">
      <w:pPr>
        <w:jc w:val="both"/>
        <w:rPr>
          <w:b/>
          <w:color w:val="000000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286486" w:rsidRPr="00286486" w:rsidTr="00FC7314">
        <w:trPr>
          <w:trHeight w:val="430"/>
        </w:trPr>
        <w:tc>
          <w:tcPr>
            <w:tcW w:w="1387" w:type="dxa"/>
            <w:vMerge w:val="restart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rPr>
          <w:cantSplit/>
          <w:trHeight w:val="1489"/>
        </w:trPr>
        <w:tc>
          <w:tcPr>
            <w:tcW w:w="1387" w:type="dxa"/>
            <w:vMerge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138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138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6486" w:rsidRPr="00286486" w:rsidRDefault="00286486" w:rsidP="00286486">
      <w:pPr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rPr>
          <w:b/>
          <w:i/>
          <w:color w:val="000000"/>
          <w:sz w:val="28"/>
          <w:szCs w:val="22"/>
        </w:rPr>
      </w:pPr>
      <w:r w:rsidRPr="00286486">
        <w:rPr>
          <w:b/>
          <w:i/>
          <w:color w:val="000000"/>
          <w:sz w:val="28"/>
          <w:szCs w:val="22"/>
        </w:rPr>
        <w:t>Достижения воспитанников</w:t>
      </w:r>
    </w:p>
    <w:p w:rsidR="00286486" w:rsidRPr="00286486" w:rsidRDefault="00286486" w:rsidP="00286486">
      <w:pPr>
        <w:rPr>
          <w:b/>
          <w:color w:val="000000"/>
          <w:sz w:val="28"/>
          <w:szCs w:val="22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286486" w:rsidRPr="00286486" w:rsidTr="00FC7314">
        <w:trPr>
          <w:trHeight w:val="430"/>
        </w:trPr>
        <w:tc>
          <w:tcPr>
            <w:tcW w:w="1387" w:type="dxa"/>
            <w:vMerge w:val="restart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255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rPr>
          <w:cantSplit/>
          <w:trHeight w:val="1489"/>
        </w:trPr>
        <w:tc>
          <w:tcPr>
            <w:tcW w:w="1387" w:type="dxa"/>
            <w:vMerge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138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138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6486" w:rsidRPr="00286486" w:rsidRDefault="00286486" w:rsidP="00286486">
      <w:pPr>
        <w:ind w:firstLine="708"/>
        <w:rPr>
          <w:sz w:val="28"/>
          <w:szCs w:val="22"/>
        </w:rPr>
      </w:pPr>
    </w:p>
    <w:p w:rsidR="00286486" w:rsidRPr="00286486" w:rsidRDefault="00286486" w:rsidP="00286486">
      <w:pPr>
        <w:ind w:firstLine="708"/>
        <w:rPr>
          <w:b/>
          <w:bCs/>
          <w:color w:val="000000"/>
          <w:sz w:val="28"/>
          <w:szCs w:val="22"/>
        </w:rPr>
      </w:pPr>
      <w:r w:rsidRPr="00286486">
        <w:rPr>
          <w:sz w:val="28"/>
          <w:szCs w:val="22"/>
        </w:rPr>
        <w:t>Анализ количественных данных показывает снижение количества воспитанников, участвующих в конкурсах федерального уровня. В следующем учебном году педагогам рекомендуется обратить внимание на данный факт и активизировать работу по организации всероссийских конкурсах и привлечению к их участию большего числа детей.</w:t>
      </w:r>
      <w:r w:rsidRPr="00286486">
        <w:rPr>
          <w:rFonts w:ascii="Calibri" w:hAnsi="Calibri"/>
          <w:color w:val="000000"/>
          <w:sz w:val="28"/>
          <w:szCs w:val="28"/>
        </w:rPr>
        <w:br/>
      </w:r>
    </w:p>
    <w:p w:rsidR="00286486" w:rsidRPr="00286486" w:rsidRDefault="00286486" w:rsidP="00286486">
      <w:pPr>
        <w:ind w:firstLine="708"/>
        <w:rPr>
          <w:b/>
          <w:bCs/>
          <w:color w:val="000000"/>
          <w:sz w:val="28"/>
          <w:szCs w:val="22"/>
        </w:rPr>
        <w:sectPr w:rsidR="00286486" w:rsidRPr="00286486" w:rsidSect="00FC7314">
          <w:pgSz w:w="16838" w:h="11906" w:orient="landscape"/>
          <w:pgMar w:top="851" w:right="720" w:bottom="851" w:left="567" w:header="709" w:footer="709" w:gutter="0"/>
          <w:cols w:space="708"/>
          <w:docGrid w:linePitch="360"/>
        </w:sectPr>
      </w:pPr>
    </w:p>
    <w:p w:rsidR="00286486" w:rsidRPr="00286486" w:rsidRDefault="00286486" w:rsidP="00286486">
      <w:pPr>
        <w:ind w:firstLine="708"/>
        <w:rPr>
          <w:b/>
          <w:color w:val="000000"/>
          <w:sz w:val="28"/>
          <w:szCs w:val="22"/>
        </w:rPr>
      </w:pPr>
      <w:r w:rsidRPr="00286486">
        <w:rPr>
          <w:b/>
          <w:bCs/>
          <w:color w:val="000000"/>
          <w:sz w:val="28"/>
          <w:szCs w:val="22"/>
        </w:rPr>
        <w:lastRenderedPageBreak/>
        <w:t>6. Анализ анкетирования среди родителей по выявлению уровня</w:t>
      </w:r>
      <w:r w:rsidRPr="00286486">
        <w:rPr>
          <w:rFonts w:ascii="Calibri" w:hAnsi="Calibri"/>
          <w:b/>
          <w:bCs/>
          <w:color w:val="000000"/>
          <w:sz w:val="28"/>
          <w:szCs w:val="28"/>
        </w:rPr>
        <w:t xml:space="preserve">  </w:t>
      </w:r>
      <w:r w:rsidRPr="00286486">
        <w:rPr>
          <w:b/>
          <w:bCs/>
          <w:color w:val="000000"/>
          <w:sz w:val="28"/>
          <w:szCs w:val="22"/>
        </w:rPr>
        <w:t>удовлетворенности услугами ДОУ.</w:t>
      </w:r>
    </w:p>
    <w:p w:rsidR="00286486" w:rsidRPr="00286486" w:rsidRDefault="00286486" w:rsidP="00286486">
      <w:pPr>
        <w:ind w:firstLine="540"/>
        <w:jc w:val="both"/>
        <w:rPr>
          <w:b/>
          <w:sz w:val="28"/>
          <w:szCs w:val="28"/>
        </w:rPr>
      </w:pPr>
      <w:r w:rsidRPr="00286486">
        <w:rPr>
          <w:sz w:val="28"/>
          <w:szCs w:val="28"/>
        </w:rPr>
        <w:t xml:space="preserve">Результаты проведенного муниципального </w:t>
      </w:r>
      <w:r w:rsidRPr="00286486">
        <w:rPr>
          <w:color w:val="000000"/>
          <w:sz w:val="28"/>
          <w:szCs w:val="28"/>
        </w:rPr>
        <w:t>социологического опроса</w:t>
      </w:r>
      <w:r w:rsidRPr="00286486">
        <w:rPr>
          <w:sz w:val="28"/>
          <w:szCs w:val="28"/>
        </w:rPr>
        <w:t xml:space="preserve"> по изучению уровня удовлетворенности потребителей качеством образовательных услуг в </w:t>
      </w:r>
      <w:r w:rsidRPr="00286486">
        <w:rPr>
          <w:sz w:val="28"/>
          <w:szCs w:val="28"/>
          <w:u w:val="single"/>
        </w:rPr>
        <w:t>муниципальном бюджетном дошкольном образовательном учреждении «</w:t>
      </w:r>
      <w:proofErr w:type="spellStart"/>
      <w:r w:rsidRPr="00286486">
        <w:rPr>
          <w:sz w:val="28"/>
          <w:szCs w:val="28"/>
          <w:u w:val="single"/>
        </w:rPr>
        <w:t>Ваховском</w:t>
      </w:r>
      <w:proofErr w:type="spellEnd"/>
      <w:r w:rsidRPr="00286486">
        <w:rPr>
          <w:sz w:val="28"/>
          <w:szCs w:val="28"/>
          <w:u w:val="single"/>
        </w:rPr>
        <w:t xml:space="preserve"> детский саду «Лесная сказка» за 2016-2017 учебный год.</w:t>
      </w:r>
    </w:p>
    <w:p w:rsidR="00286486" w:rsidRPr="00286486" w:rsidRDefault="00286486" w:rsidP="00286486">
      <w:pPr>
        <w:jc w:val="both"/>
        <w:rPr>
          <w:sz w:val="28"/>
          <w:szCs w:val="28"/>
          <w:u w:val="single"/>
        </w:rPr>
      </w:pPr>
      <w:r w:rsidRPr="00286486">
        <w:rPr>
          <w:sz w:val="28"/>
          <w:szCs w:val="28"/>
        </w:rPr>
        <w:t xml:space="preserve">Количество респондентов:   </w:t>
      </w:r>
      <w:r w:rsidRPr="00286486">
        <w:rPr>
          <w:sz w:val="28"/>
          <w:szCs w:val="28"/>
          <w:u w:val="single"/>
        </w:rPr>
        <w:t>64 (82 % от общего числа родителей (законных представителей))</w:t>
      </w:r>
    </w:p>
    <w:p w:rsidR="00286486" w:rsidRPr="00286486" w:rsidRDefault="00286486" w:rsidP="00286486">
      <w:pPr>
        <w:ind w:firstLine="540"/>
        <w:jc w:val="both"/>
        <w:rPr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1843"/>
        <w:gridCol w:w="2126"/>
      </w:tblGrid>
      <w:tr w:rsidR="00286486" w:rsidRPr="00286486" w:rsidTr="00FC7314">
        <w:trPr>
          <w:trHeight w:val="390"/>
        </w:trPr>
        <w:tc>
          <w:tcPr>
            <w:tcW w:w="4928" w:type="dxa"/>
            <w:vMerge w:val="restart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Показатель</w:t>
            </w:r>
          </w:p>
        </w:tc>
      </w:tr>
      <w:tr w:rsidR="00286486" w:rsidRPr="00286486" w:rsidTr="00FC7314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Частично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Не удовлетворительно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Отношения участников образовательного процесса (вопросы 1-2)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Информированность (3.1-3.7) (4.1-4.4)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Материально техническая оснащенность учреждения (5.1-5.3)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Деятельность педагогического коллектива (6.1-6.4)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Формы работы ДОУ с родителями (7.1-7.4)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Общие показатели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</w:tbl>
    <w:p w:rsidR="00286486" w:rsidRPr="00286486" w:rsidRDefault="00286486" w:rsidP="00286486">
      <w:pPr>
        <w:jc w:val="both"/>
        <w:rPr>
          <w:rFonts w:ascii="Calibri" w:hAnsi="Calibri"/>
          <w:sz w:val="28"/>
          <w:szCs w:val="22"/>
        </w:rPr>
      </w:pPr>
    </w:p>
    <w:p w:rsidR="00286486" w:rsidRPr="00286486" w:rsidRDefault="00286486" w:rsidP="00286486">
      <w:pPr>
        <w:jc w:val="both"/>
        <w:rPr>
          <w:rFonts w:ascii="Calibri" w:hAnsi="Calibri"/>
          <w:noProof/>
          <w:sz w:val="22"/>
          <w:szCs w:val="22"/>
        </w:rPr>
      </w:pPr>
      <w:r w:rsidRPr="0028648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08971" cy="3093058"/>
            <wp:effectExtent l="19050" t="0" r="25179" b="0"/>
            <wp:docPr id="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6486" w:rsidRPr="00286486" w:rsidRDefault="00286486" w:rsidP="00286486">
      <w:pPr>
        <w:jc w:val="both"/>
        <w:rPr>
          <w:rFonts w:ascii="Calibri" w:hAnsi="Calibri"/>
          <w:noProof/>
          <w:sz w:val="22"/>
          <w:szCs w:val="22"/>
        </w:rPr>
      </w:pPr>
    </w:p>
    <w:p w:rsidR="00286486" w:rsidRPr="00286486" w:rsidRDefault="00286486" w:rsidP="00286486">
      <w:pPr>
        <w:jc w:val="both"/>
        <w:rPr>
          <w:rFonts w:ascii="Calibri" w:hAnsi="Calibri"/>
          <w:noProof/>
          <w:sz w:val="22"/>
          <w:szCs w:val="22"/>
        </w:rPr>
      </w:pP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rFonts w:ascii="Calibri" w:hAnsi="Calibri"/>
          <w:noProof/>
          <w:sz w:val="22"/>
          <w:szCs w:val="22"/>
        </w:rPr>
        <w:tab/>
      </w:r>
      <w:r w:rsidRPr="00286486">
        <w:rPr>
          <w:sz w:val="28"/>
          <w:szCs w:val="22"/>
        </w:rPr>
        <w:t>По результатам анкетирования можно сделать вывод о высокой степени удовлетворенности родителей работой детского сада за 2016-2017  год.</w:t>
      </w:r>
    </w:p>
    <w:p w:rsidR="00286486" w:rsidRPr="00286486" w:rsidRDefault="00286486" w:rsidP="0028648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86486" w:rsidRPr="00286486" w:rsidRDefault="00286486" w:rsidP="00286486">
      <w:pPr>
        <w:spacing w:after="200" w:line="276" w:lineRule="auto"/>
        <w:rPr>
          <w:rFonts w:ascii="Calibri" w:hAnsi="Calibri"/>
          <w:sz w:val="22"/>
          <w:szCs w:val="22"/>
        </w:rPr>
        <w:sectPr w:rsidR="00286486" w:rsidRPr="00286486" w:rsidSect="00FC7314">
          <w:pgSz w:w="11906" w:h="16838"/>
          <w:pgMar w:top="720" w:right="851" w:bottom="567" w:left="851" w:header="709" w:footer="709" w:gutter="0"/>
          <w:cols w:space="708"/>
          <w:docGrid w:linePitch="360"/>
        </w:sectPr>
      </w:pPr>
    </w:p>
    <w:p w:rsidR="00286486" w:rsidRPr="00286486" w:rsidRDefault="00286486" w:rsidP="00286486">
      <w:pPr>
        <w:ind w:left="-709" w:firstLine="708"/>
        <w:jc w:val="both"/>
        <w:rPr>
          <w:sz w:val="28"/>
          <w:szCs w:val="28"/>
        </w:rPr>
      </w:pPr>
      <w:r w:rsidRPr="00286486">
        <w:rPr>
          <w:sz w:val="28"/>
          <w:szCs w:val="22"/>
        </w:rPr>
        <w:lastRenderedPageBreak/>
        <w:t xml:space="preserve">Исходя из проведенного анализа деятельности дошкольного учреждения за </w:t>
      </w:r>
      <w:r w:rsidRPr="00286486">
        <w:rPr>
          <w:sz w:val="28"/>
          <w:szCs w:val="28"/>
        </w:rPr>
        <w:t>2016-2017 учебный год, следует отметить, что коллектив  дошкольного образовательного учреждения творчески работал над выполнением годовых задач.  Но есть проблемные поля,  над которыми еще нужно работать.</w:t>
      </w:r>
    </w:p>
    <w:p w:rsidR="00286486" w:rsidRPr="00286486" w:rsidRDefault="00286486" w:rsidP="00286486">
      <w:pPr>
        <w:ind w:left="-709" w:firstLine="708"/>
        <w:jc w:val="both"/>
        <w:rPr>
          <w:sz w:val="28"/>
          <w:szCs w:val="28"/>
          <w:shd w:val="clear" w:color="auto" w:fill="FFFFFF"/>
        </w:rPr>
      </w:pPr>
      <w:r w:rsidRPr="00286486">
        <w:rPr>
          <w:sz w:val="28"/>
          <w:szCs w:val="28"/>
        </w:rPr>
        <w:t xml:space="preserve">Единой </w:t>
      </w:r>
      <w:r w:rsidRPr="00286486">
        <w:rPr>
          <w:b/>
          <w:sz w:val="28"/>
          <w:szCs w:val="28"/>
        </w:rPr>
        <w:t>методической темой</w:t>
      </w:r>
      <w:r w:rsidRPr="00286486">
        <w:rPr>
          <w:sz w:val="28"/>
          <w:szCs w:val="28"/>
        </w:rPr>
        <w:t xml:space="preserve"> дошкольного учреждения на 2017-2018 учебный год определена тема:</w:t>
      </w:r>
      <w:r w:rsidRPr="00286486">
        <w:rPr>
          <w:sz w:val="28"/>
          <w:szCs w:val="28"/>
          <w:shd w:val="clear" w:color="auto" w:fill="FFFFFF"/>
        </w:rPr>
        <w:t xml:space="preserve"> «Создание оптимальных условий для непрерывного повышения уровня общей и педагогической культуры участников образовательного процесса </w:t>
      </w:r>
      <w:proofErr w:type="gramStart"/>
      <w:r w:rsidRPr="00286486">
        <w:rPr>
          <w:sz w:val="28"/>
          <w:szCs w:val="28"/>
          <w:shd w:val="clear" w:color="auto" w:fill="FFFFFF"/>
        </w:rPr>
        <w:t>через</w:t>
      </w:r>
      <w:proofErr w:type="gramEnd"/>
      <w:r w:rsidRPr="00286486">
        <w:rPr>
          <w:sz w:val="28"/>
          <w:szCs w:val="28"/>
          <w:shd w:val="clear" w:color="auto" w:fill="FFFFFF"/>
        </w:rPr>
        <w:t>:</w:t>
      </w:r>
    </w:p>
    <w:p w:rsidR="00286486" w:rsidRPr="00286486" w:rsidRDefault="00286486" w:rsidP="00286486">
      <w:pPr>
        <w:ind w:left="-709" w:firstLine="708"/>
        <w:jc w:val="both"/>
        <w:rPr>
          <w:sz w:val="28"/>
          <w:szCs w:val="28"/>
          <w:shd w:val="clear" w:color="auto" w:fill="FFFFFF"/>
        </w:rPr>
      </w:pPr>
      <w:r w:rsidRPr="00286486">
        <w:rPr>
          <w:sz w:val="28"/>
          <w:szCs w:val="28"/>
          <w:shd w:val="clear" w:color="auto" w:fill="FFFFFF"/>
        </w:rPr>
        <w:t>- распространение опыта работы по духовно-нравственному воспитанию,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  <w:shd w:val="clear" w:color="auto" w:fill="FFFFFF"/>
        </w:rPr>
        <w:t xml:space="preserve">- повышение уровня профессиональной компетенции молодых  педагогов в соответствии с ФГОС </w:t>
      </w:r>
      <w:proofErr w:type="gramStart"/>
      <w:r w:rsidRPr="00286486">
        <w:rPr>
          <w:sz w:val="28"/>
          <w:szCs w:val="28"/>
          <w:shd w:val="clear" w:color="auto" w:fill="FFFFFF"/>
        </w:rPr>
        <w:t>ДО</w:t>
      </w:r>
      <w:proofErr w:type="gramEnd"/>
      <w:r w:rsidRPr="00286486">
        <w:rPr>
          <w:sz w:val="28"/>
          <w:szCs w:val="28"/>
          <w:shd w:val="clear" w:color="auto" w:fill="FFFFFF"/>
        </w:rPr>
        <w:t>.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 xml:space="preserve">Цель работы дошкольного образовательного учреждения на 2017-2018 учебный год: 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1. </w:t>
      </w:r>
      <w:r w:rsidRPr="00286486">
        <w:rPr>
          <w:color w:val="000000"/>
          <w:sz w:val="28"/>
          <w:szCs w:val="28"/>
          <w:shd w:val="clear" w:color="auto" w:fill="FFFFFF"/>
        </w:rPr>
        <w:t xml:space="preserve"> </w:t>
      </w:r>
      <w:r w:rsidRPr="00286486">
        <w:rPr>
          <w:sz w:val="28"/>
          <w:szCs w:val="28"/>
        </w:rPr>
        <w:t xml:space="preserve">Построение работы ДОУ в соответствии с ФГОС </w:t>
      </w:r>
      <w:proofErr w:type="gramStart"/>
      <w:r w:rsidRPr="00286486">
        <w:rPr>
          <w:sz w:val="28"/>
          <w:szCs w:val="28"/>
        </w:rPr>
        <w:t>ДО</w:t>
      </w:r>
      <w:proofErr w:type="gramEnd"/>
      <w:r w:rsidRPr="00286486">
        <w:rPr>
          <w:sz w:val="28"/>
          <w:szCs w:val="28"/>
        </w:rPr>
        <w:t xml:space="preserve">, </w:t>
      </w:r>
      <w:proofErr w:type="gramStart"/>
      <w:r w:rsidRPr="00286486">
        <w:rPr>
          <w:sz w:val="28"/>
          <w:szCs w:val="28"/>
        </w:rPr>
        <w:t>создание</w:t>
      </w:r>
      <w:proofErr w:type="gramEnd"/>
      <w:r w:rsidRPr="00286486">
        <w:rPr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</w:p>
    <w:p w:rsidR="00286486" w:rsidRPr="00286486" w:rsidRDefault="00286486" w:rsidP="00286486">
      <w:pPr>
        <w:ind w:left="-709"/>
        <w:jc w:val="center"/>
        <w:rPr>
          <w:b/>
          <w:sz w:val="28"/>
          <w:szCs w:val="28"/>
        </w:rPr>
      </w:pPr>
      <w:r w:rsidRPr="00286486">
        <w:rPr>
          <w:b/>
          <w:sz w:val="28"/>
          <w:szCs w:val="28"/>
          <w:lang w:val="en-US"/>
        </w:rPr>
        <w:t>III</w:t>
      </w:r>
      <w:r w:rsidRPr="00286486">
        <w:rPr>
          <w:b/>
          <w:sz w:val="28"/>
          <w:szCs w:val="28"/>
        </w:rPr>
        <w:t xml:space="preserve">. </w:t>
      </w:r>
      <w:proofErr w:type="gramStart"/>
      <w:r w:rsidRPr="00286486">
        <w:rPr>
          <w:b/>
          <w:sz w:val="28"/>
          <w:szCs w:val="28"/>
        </w:rPr>
        <w:t>Годовые  задачи</w:t>
      </w:r>
      <w:proofErr w:type="gramEnd"/>
      <w:r w:rsidRPr="00286486">
        <w:rPr>
          <w:b/>
          <w:sz w:val="28"/>
          <w:szCs w:val="28"/>
        </w:rPr>
        <w:t xml:space="preserve">  работы педагогического коллектива  на 2017-2018 учебный год </w:t>
      </w:r>
    </w:p>
    <w:p w:rsidR="00286486" w:rsidRPr="00286486" w:rsidRDefault="00286486" w:rsidP="00286486">
      <w:pPr>
        <w:ind w:left="-709"/>
        <w:jc w:val="center"/>
        <w:rPr>
          <w:b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 xml:space="preserve"> </w:t>
      </w:r>
      <w:r w:rsidRPr="00286486">
        <w:rPr>
          <w:b/>
          <w:sz w:val="28"/>
          <w:szCs w:val="28"/>
        </w:rPr>
        <w:tab/>
      </w:r>
      <w:r w:rsidRPr="00286486">
        <w:rPr>
          <w:sz w:val="28"/>
          <w:szCs w:val="28"/>
        </w:rPr>
        <w:t xml:space="preserve">Годовой план составлен с учетом </w:t>
      </w:r>
      <w:proofErr w:type="gramStart"/>
      <w:r w:rsidRPr="00286486">
        <w:rPr>
          <w:sz w:val="28"/>
          <w:szCs w:val="28"/>
        </w:rPr>
        <w:t>показателей мониторинга качества образования деятельности муниципального бюджетного дошкольного образовательного</w:t>
      </w:r>
      <w:proofErr w:type="gramEnd"/>
      <w:r w:rsidRPr="00286486">
        <w:rPr>
          <w:sz w:val="28"/>
          <w:szCs w:val="28"/>
        </w:rPr>
        <w:t xml:space="preserve"> учреждения  «</w:t>
      </w:r>
      <w:proofErr w:type="spellStart"/>
      <w:r w:rsidRPr="00286486">
        <w:rPr>
          <w:sz w:val="28"/>
          <w:szCs w:val="28"/>
        </w:rPr>
        <w:t>Ваховского</w:t>
      </w:r>
      <w:proofErr w:type="spellEnd"/>
      <w:r w:rsidRPr="00286486">
        <w:rPr>
          <w:sz w:val="28"/>
          <w:szCs w:val="28"/>
        </w:rPr>
        <w:t xml:space="preserve"> детского сада «Лесная сказка»</w:t>
      </w:r>
    </w:p>
    <w:p w:rsidR="00286486" w:rsidRPr="00286486" w:rsidRDefault="00286486" w:rsidP="00286486">
      <w:pPr>
        <w:ind w:left="-709"/>
        <w:jc w:val="both"/>
        <w:rPr>
          <w:b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Годовые задачи работы дошкольного образовательного учреждения на 2017-2018 учебный год: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  <w:r w:rsidRPr="00286486">
        <w:rPr>
          <w:sz w:val="28"/>
          <w:szCs w:val="28"/>
        </w:rPr>
        <w:t>1. С</w:t>
      </w:r>
      <w:r w:rsidRPr="00286486">
        <w:rPr>
          <w:sz w:val="28"/>
          <w:szCs w:val="28"/>
          <w:shd w:val="clear" w:color="auto" w:fill="FFFFFF"/>
        </w:rPr>
        <w:t>охранение и укрепление здоровья воспитанников</w:t>
      </w:r>
      <w:r w:rsidRPr="00286486">
        <w:rPr>
          <w:sz w:val="28"/>
          <w:szCs w:val="28"/>
        </w:rPr>
        <w:t xml:space="preserve">   через внедрение  технологии </w:t>
      </w:r>
      <w:proofErr w:type="gramStart"/>
      <w:r w:rsidRPr="00286486">
        <w:rPr>
          <w:sz w:val="28"/>
          <w:szCs w:val="28"/>
        </w:rPr>
        <w:t>степ-аэробики</w:t>
      </w:r>
      <w:proofErr w:type="gramEnd"/>
      <w:r w:rsidRPr="00286486">
        <w:rPr>
          <w:sz w:val="28"/>
          <w:szCs w:val="28"/>
        </w:rPr>
        <w:t>, музыкотерапии.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2. Повысить качество  речевого развития детей посредством обучения </w:t>
      </w:r>
      <w:r w:rsidRPr="00286486">
        <w:rPr>
          <w:bCs/>
          <w:color w:val="000000"/>
          <w:sz w:val="28"/>
          <w:szCs w:val="28"/>
          <w:shd w:val="clear" w:color="auto" w:fill="FFFFFF"/>
        </w:rPr>
        <w:t xml:space="preserve"> рассказыванию  с использованием  мнемотехники </w:t>
      </w:r>
      <w:r w:rsidRPr="00286486">
        <w:rPr>
          <w:sz w:val="28"/>
          <w:szCs w:val="28"/>
        </w:rPr>
        <w:t xml:space="preserve">в условиях ФГОС </w:t>
      </w:r>
      <w:proofErr w:type="gramStart"/>
      <w:r w:rsidRPr="00286486">
        <w:rPr>
          <w:sz w:val="28"/>
          <w:szCs w:val="28"/>
        </w:rPr>
        <w:t>ДО</w:t>
      </w:r>
      <w:proofErr w:type="gramEnd"/>
      <w:r w:rsidRPr="00286486">
        <w:rPr>
          <w:sz w:val="28"/>
          <w:szCs w:val="28"/>
        </w:rPr>
        <w:t xml:space="preserve">. </w:t>
      </w: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  <w:r w:rsidRPr="00286486">
        <w:rPr>
          <w:sz w:val="28"/>
          <w:szCs w:val="28"/>
        </w:rPr>
        <w:t>3.</w:t>
      </w:r>
      <w:r w:rsidRPr="00286486">
        <w:rPr>
          <w:color w:val="000000"/>
          <w:sz w:val="28"/>
          <w:szCs w:val="28"/>
          <w:shd w:val="clear" w:color="auto" w:fill="FFFFFF"/>
        </w:rPr>
        <w:t xml:space="preserve">  </w:t>
      </w:r>
      <w:r w:rsidRPr="00286486">
        <w:rPr>
          <w:color w:val="000000"/>
          <w:sz w:val="28"/>
          <w:szCs w:val="28"/>
        </w:rPr>
        <w:t xml:space="preserve">Создание условий в ДОУ для организации деятельности по экологическому воспитанию дошкольников, обогащению содержания работы по региональному компоненту в контексте ФГОС </w:t>
      </w:r>
      <w:proofErr w:type="gramStart"/>
      <w:r w:rsidRPr="00286486">
        <w:rPr>
          <w:color w:val="000000"/>
          <w:sz w:val="28"/>
          <w:szCs w:val="28"/>
        </w:rPr>
        <w:t>ДО</w:t>
      </w:r>
      <w:proofErr w:type="gramEnd"/>
      <w:r w:rsidRPr="00286486">
        <w:rPr>
          <w:color w:val="000000"/>
          <w:sz w:val="28"/>
          <w:szCs w:val="28"/>
        </w:rPr>
        <w:t>.</w:t>
      </w: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DE6DC2" w:rsidRDefault="00DE6DC2" w:rsidP="006017F7">
      <w:pPr>
        <w:autoSpaceDE w:val="0"/>
        <w:autoSpaceDN w:val="0"/>
        <w:adjustRightInd w:val="0"/>
        <w:rPr>
          <w:sz w:val="28"/>
        </w:rPr>
      </w:pPr>
    </w:p>
    <w:p w:rsidR="00DE6DC2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2 к письму</w:t>
      </w:r>
    </w:p>
    <w:p w:rsidR="00DE6DC2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от 19.04.2018 №60</w:t>
      </w:r>
    </w:p>
    <w:p w:rsidR="00DE6DC2" w:rsidRDefault="00DE6DC2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Pr="006017F7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  <w:r>
        <w:rPr>
          <w:noProof/>
        </w:rPr>
        <w:drawing>
          <wp:inline distT="0" distB="0" distL="0" distR="0">
            <wp:extent cx="6152515" cy="347408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314" w:rsidRPr="006017F7" w:rsidSect="003D4693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9BC"/>
    <w:multiLevelType w:val="hybridMultilevel"/>
    <w:tmpl w:val="0D68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DED"/>
    <w:multiLevelType w:val="hybridMultilevel"/>
    <w:tmpl w:val="BC602104"/>
    <w:lvl w:ilvl="0" w:tplc="9968A2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A3E0003"/>
    <w:multiLevelType w:val="hybridMultilevel"/>
    <w:tmpl w:val="86FA8930"/>
    <w:lvl w:ilvl="0" w:tplc="2F02A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E7922"/>
    <w:multiLevelType w:val="hybridMultilevel"/>
    <w:tmpl w:val="5130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2171"/>
    <w:multiLevelType w:val="hybridMultilevel"/>
    <w:tmpl w:val="06C6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76ED"/>
    <w:multiLevelType w:val="multilevel"/>
    <w:tmpl w:val="5A5015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BA4244"/>
    <w:multiLevelType w:val="hybridMultilevel"/>
    <w:tmpl w:val="F226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0427"/>
    <w:multiLevelType w:val="hybridMultilevel"/>
    <w:tmpl w:val="48AA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04B8D"/>
    <w:multiLevelType w:val="hybridMultilevel"/>
    <w:tmpl w:val="44A250F2"/>
    <w:lvl w:ilvl="0" w:tplc="A9243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B93A31"/>
    <w:multiLevelType w:val="hybridMultilevel"/>
    <w:tmpl w:val="B9C8C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1E784F"/>
    <w:multiLevelType w:val="hybridMultilevel"/>
    <w:tmpl w:val="E7D6AF5A"/>
    <w:lvl w:ilvl="0" w:tplc="5BD44B0E">
      <w:start w:val="2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68D64FA"/>
    <w:multiLevelType w:val="hybridMultilevel"/>
    <w:tmpl w:val="22044B10"/>
    <w:lvl w:ilvl="0" w:tplc="6B8682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2B2E3A4">
      <w:start w:val="7"/>
      <w:numFmt w:val="decimal"/>
      <w:lvlText w:val="%5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EA712D9"/>
    <w:multiLevelType w:val="hybridMultilevel"/>
    <w:tmpl w:val="2C82C3A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22486"/>
    <w:multiLevelType w:val="hybridMultilevel"/>
    <w:tmpl w:val="8AF2CF5E"/>
    <w:lvl w:ilvl="0" w:tplc="EFAC3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10360"/>
    <w:multiLevelType w:val="hybridMultilevel"/>
    <w:tmpl w:val="CFA6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25367"/>
    <w:multiLevelType w:val="hybridMultilevel"/>
    <w:tmpl w:val="97D2010A"/>
    <w:lvl w:ilvl="0" w:tplc="AA8646C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72851CF6"/>
    <w:multiLevelType w:val="hybridMultilevel"/>
    <w:tmpl w:val="0068E864"/>
    <w:lvl w:ilvl="0" w:tplc="5832092A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8">
    <w:nsid w:val="76CD595A"/>
    <w:multiLevelType w:val="hybridMultilevel"/>
    <w:tmpl w:val="212292C6"/>
    <w:lvl w:ilvl="0" w:tplc="6D446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773616D3"/>
    <w:multiLevelType w:val="hybridMultilevel"/>
    <w:tmpl w:val="D276892A"/>
    <w:lvl w:ilvl="0" w:tplc="46720700">
      <w:start w:val="1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7C5113A3"/>
    <w:multiLevelType w:val="hybridMultilevel"/>
    <w:tmpl w:val="47FCE3EC"/>
    <w:lvl w:ilvl="0" w:tplc="905E0FA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19"/>
  </w:num>
  <w:num w:numId="7">
    <w:abstractNumId w:val="11"/>
  </w:num>
  <w:num w:numId="8">
    <w:abstractNumId w:val="17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7"/>
  </w:num>
  <w:num w:numId="18">
    <w:abstractNumId w:val="0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06"/>
    <w:rsid w:val="00077F45"/>
    <w:rsid w:val="000B4FE7"/>
    <w:rsid w:val="00286486"/>
    <w:rsid w:val="00317FA9"/>
    <w:rsid w:val="00320BFD"/>
    <w:rsid w:val="00331606"/>
    <w:rsid w:val="00382F09"/>
    <w:rsid w:val="003D4673"/>
    <w:rsid w:val="003D4693"/>
    <w:rsid w:val="003F36A2"/>
    <w:rsid w:val="004041F9"/>
    <w:rsid w:val="004E3B82"/>
    <w:rsid w:val="00564667"/>
    <w:rsid w:val="005C0C0B"/>
    <w:rsid w:val="005D10E2"/>
    <w:rsid w:val="006017F7"/>
    <w:rsid w:val="006379BF"/>
    <w:rsid w:val="0065395C"/>
    <w:rsid w:val="006877EA"/>
    <w:rsid w:val="007575B8"/>
    <w:rsid w:val="00761416"/>
    <w:rsid w:val="00787A98"/>
    <w:rsid w:val="007C4ECA"/>
    <w:rsid w:val="007E60FB"/>
    <w:rsid w:val="00872E0D"/>
    <w:rsid w:val="009B0E99"/>
    <w:rsid w:val="009C387F"/>
    <w:rsid w:val="009F1D1A"/>
    <w:rsid w:val="00AE0133"/>
    <w:rsid w:val="00B06F74"/>
    <w:rsid w:val="00B235E4"/>
    <w:rsid w:val="00B7663E"/>
    <w:rsid w:val="00BE229C"/>
    <w:rsid w:val="00C679DD"/>
    <w:rsid w:val="00CE3301"/>
    <w:rsid w:val="00D756A6"/>
    <w:rsid w:val="00DC1BB1"/>
    <w:rsid w:val="00DE6DC2"/>
    <w:rsid w:val="00DE70CB"/>
    <w:rsid w:val="00E15EC5"/>
    <w:rsid w:val="00EF66AF"/>
    <w:rsid w:val="00FC7314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575B8"/>
    <w:pPr>
      <w:keepNext/>
      <w:ind w:left="2880" w:hanging="28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86486"/>
    <w:pPr>
      <w:keepNext/>
      <w:outlineLvl w:val="2"/>
    </w:pPr>
    <w:rPr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86486"/>
    <w:pPr>
      <w:keepNext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28648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7575B8"/>
    <w:pPr>
      <w:keepNext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86486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6486"/>
    <w:pPr>
      <w:keepNext/>
      <w:ind w:left="70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75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7575B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basedOn w:val="a"/>
    <w:uiPriority w:val="1"/>
    <w:qFormat/>
    <w:rsid w:val="007575B8"/>
    <w:rPr>
      <w:rFonts w:ascii="Calibri" w:hAnsi="Calibri"/>
      <w:szCs w:val="32"/>
      <w:lang w:val="en-US" w:eastAsia="en-US" w:bidi="en-US"/>
    </w:rPr>
  </w:style>
  <w:style w:type="paragraph" w:styleId="a4">
    <w:name w:val="Balloon Text"/>
    <w:basedOn w:val="a"/>
    <w:link w:val="a5"/>
    <w:unhideWhenUsed/>
    <w:rsid w:val="00DE7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7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648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648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6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486"/>
  </w:style>
  <w:style w:type="paragraph" w:styleId="a6">
    <w:name w:val="Title"/>
    <w:basedOn w:val="a"/>
    <w:link w:val="a7"/>
    <w:uiPriority w:val="99"/>
    <w:qFormat/>
    <w:rsid w:val="00286486"/>
    <w:pPr>
      <w:jc w:val="center"/>
    </w:pPr>
    <w:rPr>
      <w:b/>
      <w:bCs/>
      <w:i/>
      <w:iCs/>
      <w:sz w:val="28"/>
      <w:u w:val="single"/>
    </w:rPr>
  </w:style>
  <w:style w:type="character" w:customStyle="1" w:styleId="a7">
    <w:name w:val="Название Знак"/>
    <w:basedOn w:val="a0"/>
    <w:link w:val="a6"/>
    <w:uiPriority w:val="99"/>
    <w:rsid w:val="0028648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8">
    <w:name w:val="Body Text"/>
    <w:basedOn w:val="a"/>
    <w:link w:val="a9"/>
    <w:uiPriority w:val="99"/>
    <w:rsid w:val="00286486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86486"/>
    <w:pPr>
      <w:ind w:left="705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86486"/>
    <w:pPr>
      <w:ind w:left="708" w:firstLine="12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286486"/>
    <w:rPr>
      <w:i/>
      <w:iCs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28648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uiPriority w:val="99"/>
    <w:rsid w:val="00286486"/>
    <w:pPr>
      <w:ind w:left="-123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286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86486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2864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86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86486"/>
    <w:rPr>
      <w:rFonts w:cs="Times New Roman"/>
    </w:rPr>
  </w:style>
  <w:style w:type="paragraph" w:styleId="af">
    <w:name w:val="footer"/>
    <w:basedOn w:val="a"/>
    <w:link w:val="af0"/>
    <w:rsid w:val="002864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64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8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486"/>
    <w:rPr>
      <w:rFonts w:cs="Times New Roman"/>
    </w:rPr>
  </w:style>
  <w:style w:type="character" w:styleId="af2">
    <w:name w:val="Hyperlink"/>
    <w:basedOn w:val="a0"/>
    <w:uiPriority w:val="99"/>
    <w:rsid w:val="00286486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286486"/>
    <w:pPr>
      <w:spacing w:before="100" w:beforeAutospacing="1" w:after="100" w:afterAutospacing="1"/>
    </w:pPr>
  </w:style>
  <w:style w:type="character" w:styleId="af4">
    <w:name w:val="Strong"/>
    <w:qFormat/>
    <w:rsid w:val="00286486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286486"/>
    <w:rPr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864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2">
    <w:name w:val="Абзац списка1"/>
    <w:basedOn w:val="a"/>
    <w:rsid w:val="002864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8">
    <w:name w:val="c28"/>
    <w:basedOn w:val="a0"/>
    <w:rsid w:val="00286486"/>
  </w:style>
  <w:style w:type="paragraph" w:styleId="27">
    <w:name w:val="toc 2"/>
    <w:basedOn w:val="a"/>
    <w:next w:val="a"/>
    <w:autoRedefine/>
    <w:uiPriority w:val="39"/>
    <w:unhideWhenUsed/>
    <w:rsid w:val="00286486"/>
    <w:pPr>
      <w:spacing w:after="100" w:line="259" w:lineRule="auto"/>
    </w:pPr>
    <w:rPr>
      <w:color w:val="C00000"/>
      <w:sz w:val="22"/>
      <w:szCs w:val="22"/>
    </w:rPr>
  </w:style>
  <w:style w:type="numbering" w:customStyle="1" w:styleId="110">
    <w:name w:val="Нет списка11"/>
    <w:next w:val="a2"/>
    <w:semiHidden/>
    <w:rsid w:val="00286486"/>
  </w:style>
  <w:style w:type="paragraph" w:customStyle="1" w:styleId="af5">
    <w:name w:val="Знак"/>
    <w:basedOn w:val="a"/>
    <w:rsid w:val="00286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86486"/>
    <w:pPr>
      <w:spacing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f7">
    <w:name w:val="Стиль"/>
    <w:rsid w:val="0028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rsid w:val="00286486"/>
  </w:style>
  <w:style w:type="paragraph" w:customStyle="1" w:styleId="style8">
    <w:name w:val="style8"/>
    <w:basedOn w:val="a"/>
    <w:rsid w:val="00286486"/>
    <w:pPr>
      <w:spacing w:before="100" w:beforeAutospacing="1" w:after="100" w:afterAutospacing="1"/>
    </w:pPr>
  </w:style>
  <w:style w:type="character" w:customStyle="1" w:styleId="snsep">
    <w:name w:val="snsep"/>
    <w:rsid w:val="00286486"/>
  </w:style>
  <w:style w:type="paragraph" w:customStyle="1" w:styleId="13">
    <w:name w:val="Без интервала1"/>
    <w:uiPriority w:val="99"/>
    <w:qFormat/>
    <w:rsid w:val="00286486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4">
    <w:name w:val="Сетка таблицы1"/>
    <w:basedOn w:val="a1"/>
    <w:next w:val="af1"/>
    <w:rsid w:val="002864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1"/>
    <w:rsid w:val="002864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1"/>
    <w:rsid w:val="002864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86486"/>
  </w:style>
  <w:style w:type="character" w:customStyle="1" w:styleId="blk">
    <w:name w:val="blk"/>
    <w:basedOn w:val="a0"/>
    <w:rsid w:val="00286486"/>
  </w:style>
  <w:style w:type="character" w:customStyle="1" w:styleId="fontstyle01">
    <w:name w:val="fontstyle01"/>
    <w:basedOn w:val="a0"/>
    <w:rsid w:val="002864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864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lof.ru/DATA/140208/zdr/1324.htm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Состав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семей воспитанников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14402669864836"/>
          <c:y val="3.457342025795162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14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8676939389198852"/>
          <c:y val="0.20941796253963096"/>
          <c:w val="0.17659470546314171"/>
          <c:h val="0.29392411970009441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социальному статусу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Служащие </c:v>
                </c:pt>
                <c:pt idx="1">
                  <c:v>Рабочие </c:v>
                </c:pt>
                <c:pt idx="2">
                  <c:v> 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63</c:v>
                </c:pt>
                <c:pt idx="2">
                  <c:v>11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7711216446203023"/>
          <c:y val="0.18565319845968159"/>
          <c:w val="0.16385770186686843"/>
          <c:h val="0.25495679828342632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образовательному уровню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51</c:v>
                </c:pt>
                <c:pt idx="2">
                  <c:v>33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9694554349861149"/>
          <c:y val="0.1655776920502387"/>
          <c:w val="0.23245191366004625"/>
          <c:h val="0.23479751272701671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3859649122807015E-2"/>
          <c:y val="0.10150375939849621"/>
          <c:w val="0.70321637426900552"/>
          <c:h val="0.718045112781954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Lbls>
            <c:showVal val="1"/>
          </c:dLbls>
          <c:cat>
            <c:strRef>
              <c:f>Sheet1!$B$1:$E$1</c:f>
              <c:strCache>
                <c:ptCount val="3"/>
                <c:pt idx="0">
                  <c:v>5-10 лет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</c:pie3DChart>
      <c:spPr>
        <a:solidFill>
          <a:srgbClr val="C0C0C0"/>
        </a:solidFill>
        <a:ln w="127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46783625731063"/>
          <c:y val="8.2706766917293728E-2"/>
          <c:w val="0.19298245614035242"/>
          <c:h val="0.36466165413533824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6474464579901153E-3"/>
          <c:y val="5.963302752293665E-2"/>
          <c:w val="0.73311367380560133"/>
          <c:h val="0.811926605504594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6.3703703074036985E-2"/>
                  <c:y val="-0.16620602407139881"/>
                </c:manualLayout>
              </c:layout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6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 Высшее</c:v>
                </c:pt>
                <c:pt idx="1">
                  <c:v>Неоконченное высшее</c:v>
                </c:pt>
                <c:pt idx="2">
                  <c:v> Средне 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67429558459887"/>
          <c:y val="6.8807339449542024E-2"/>
          <c:w val="0.23053006585339544"/>
          <c:h val="0.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2012578616352252E-2"/>
          <c:y val="7.9439252336449023E-2"/>
          <c:w val="0.70597484276729561"/>
          <c:h val="0.831775700934588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 1 категория</c:v>
                </c:pt>
                <c:pt idx="2">
                  <c:v>с/занимаемой должности</c:v>
                </c:pt>
                <c:pt idx="3">
                  <c:v> 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86792452830699"/>
          <c:y val="6.5420560747663559E-2"/>
          <c:w val="0.22484276729559738"/>
          <c:h val="0.5841121495326988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Сравнительная диаграмма: степень удовлетворенности родителей работой ДОУ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2014-2015гг</c:v>
                </c:pt>
                <c:pt idx="1">
                  <c:v>2015-2016 гг</c:v>
                </c:pt>
                <c:pt idx="2">
                  <c:v>2016-2017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94.5</c:v>
                </c:pt>
                <c:pt idx="1">
                  <c:v>98.2</c:v>
                </c:pt>
                <c:pt idx="2">
                  <c:v>100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2018-04-17T04:35:00Z</cp:lastPrinted>
  <dcterms:created xsi:type="dcterms:W3CDTF">2018-06-08T07:19:00Z</dcterms:created>
  <dcterms:modified xsi:type="dcterms:W3CDTF">2018-06-08T07:19:00Z</dcterms:modified>
</cp:coreProperties>
</file>